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68" w:rsidRDefault="006F4968" w:rsidP="006F4968">
      <w:pPr>
        <w:tabs>
          <w:tab w:val="left" w:pos="1202"/>
        </w:tabs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EE1DF2">
        <w:rPr>
          <w:rFonts w:ascii="Arial" w:hAnsi="Arial" w:cs="Arial"/>
          <w:b/>
          <w:bCs/>
          <w:i/>
          <w:lang w:val="ru-RU"/>
        </w:rPr>
        <w:t>Стандартизація</w:t>
      </w:r>
      <w:proofErr w:type="spellEnd"/>
      <w:r w:rsidRPr="00EE1DF2">
        <w:rPr>
          <w:rFonts w:ascii="Arial" w:hAnsi="Arial" w:cs="Arial"/>
          <w:b/>
          <w:bCs/>
          <w:i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/>
          <w:bCs/>
          <w:i/>
          <w:lang w:val="ru-RU"/>
        </w:rPr>
        <w:t>Сертифікація</w:t>
      </w:r>
      <w:proofErr w:type="spellEnd"/>
      <w:r w:rsidRPr="00EE1DF2">
        <w:rPr>
          <w:rFonts w:ascii="Arial" w:hAnsi="Arial" w:cs="Arial"/>
          <w:b/>
          <w:bCs/>
          <w:i/>
          <w:lang w:val="ru-RU"/>
        </w:rPr>
        <w:t xml:space="preserve">. </w:t>
      </w:r>
      <w:proofErr w:type="spellStart"/>
      <w:r w:rsidRPr="00EE1DF2">
        <w:rPr>
          <w:rFonts w:ascii="Arial" w:hAnsi="Arial" w:cs="Arial"/>
          <w:b/>
          <w:bCs/>
          <w:i/>
          <w:lang w:val="ru-RU"/>
        </w:rPr>
        <w:t>Якість</w:t>
      </w:r>
      <w:proofErr w:type="spellEnd"/>
      <w:r w:rsidRPr="00EE1DF2">
        <w:rPr>
          <w:rFonts w:ascii="Arial" w:hAnsi="Arial" w:cs="Arial"/>
          <w:b/>
          <w:bCs/>
          <w:i/>
          <w:lang w:val="ru-RU"/>
        </w:rPr>
        <w:t xml:space="preserve">. – 2020. – № </w:t>
      </w:r>
      <w:r>
        <w:rPr>
          <w:rFonts w:ascii="Arial" w:hAnsi="Arial" w:cs="Arial"/>
          <w:b/>
          <w:bCs/>
          <w:i/>
          <w:lang w:val="ru-RU"/>
        </w:rPr>
        <w:t>2</w:t>
      </w:r>
      <w:r w:rsidRPr="00EE1DF2">
        <w:rPr>
          <w:rFonts w:ascii="Arial" w:hAnsi="Arial" w:cs="Arial"/>
          <w:b/>
          <w:bCs/>
          <w:i/>
          <w:lang w:val="ru-RU"/>
        </w:rPr>
        <w:t>.</w:t>
      </w:r>
    </w:p>
    <w:p w:rsidR="006F4968" w:rsidRDefault="006F4968" w:rsidP="006F4968">
      <w:pPr>
        <w:tabs>
          <w:tab w:val="left" w:pos="1202"/>
        </w:tabs>
        <w:jc w:val="center"/>
        <w:rPr>
          <w:rFonts w:ascii="Arial" w:hAnsi="Arial" w:cs="Arial"/>
          <w:b/>
          <w:bCs/>
          <w:i/>
          <w:lang w:val="ru-RU"/>
        </w:rPr>
      </w:pPr>
    </w:p>
    <w:p w:rsid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2C368E">
        <w:rPr>
          <w:rFonts w:ascii="Arial" w:hAnsi="Arial" w:cs="Arial"/>
          <w:b/>
          <w:bCs/>
          <w:lang w:val="ru-RU"/>
        </w:rPr>
        <w:t xml:space="preserve">Критично </w:t>
      </w:r>
      <w:proofErr w:type="spellStart"/>
      <w:r w:rsidRPr="002C368E">
        <w:rPr>
          <w:rFonts w:ascii="Arial" w:hAnsi="Arial" w:cs="Arial"/>
          <w:b/>
          <w:bCs/>
          <w:lang w:val="ru-RU"/>
        </w:rPr>
        <w:t>важливі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C368E">
        <w:rPr>
          <w:rFonts w:ascii="Arial" w:hAnsi="Arial" w:cs="Arial"/>
          <w:b/>
          <w:bCs/>
          <w:lang w:val="ru-RU"/>
        </w:rPr>
        <w:t>стандарти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2C368E">
        <w:rPr>
          <w:rFonts w:ascii="Arial" w:hAnsi="Arial" w:cs="Arial"/>
          <w:b/>
          <w:bCs/>
          <w:lang w:val="ru-RU"/>
        </w:rPr>
        <w:t>вільному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C368E">
        <w:rPr>
          <w:rFonts w:ascii="Arial" w:hAnsi="Arial" w:cs="Arial"/>
          <w:b/>
          <w:bCs/>
          <w:lang w:val="ru-RU"/>
        </w:rPr>
        <w:t>доступі</w:t>
      </w:r>
      <w:proofErr w:type="spellEnd"/>
      <w:r w:rsidRPr="002C368E">
        <w:rPr>
          <w:rFonts w:ascii="Arial" w:hAnsi="Arial" w:cs="Arial"/>
          <w:bCs/>
          <w:lang w:val="ru-RU"/>
        </w:rPr>
        <w:t xml:space="preserve"> // </w:t>
      </w:r>
      <w:proofErr w:type="spellStart"/>
      <w:r w:rsidRPr="002C368E">
        <w:rPr>
          <w:rFonts w:ascii="Arial" w:hAnsi="Arial" w:cs="Arial"/>
          <w:bCs/>
          <w:lang w:val="ru-RU"/>
        </w:rPr>
        <w:t>Стандартизація</w:t>
      </w:r>
      <w:proofErr w:type="spellEnd"/>
      <w:r w:rsidRPr="002C368E">
        <w:rPr>
          <w:rFonts w:ascii="Arial" w:hAnsi="Arial" w:cs="Arial"/>
          <w:bCs/>
          <w:lang w:val="ru-RU"/>
        </w:rPr>
        <w:t xml:space="preserve">. </w:t>
      </w:r>
      <w:proofErr w:type="spellStart"/>
      <w:r w:rsidRPr="002C368E">
        <w:rPr>
          <w:rFonts w:ascii="Arial" w:hAnsi="Arial" w:cs="Arial"/>
          <w:bCs/>
          <w:lang w:val="ru-RU"/>
        </w:rPr>
        <w:t>Сертифікація</w:t>
      </w:r>
      <w:proofErr w:type="spellEnd"/>
      <w:r w:rsidRPr="002C368E">
        <w:rPr>
          <w:rFonts w:ascii="Arial" w:hAnsi="Arial" w:cs="Arial"/>
          <w:bCs/>
          <w:lang w:val="ru-RU"/>
        </w:rPr>
        <w:t xml:space="preserve">. </w:t>
      </w:r>
      <w:proofErr w:type="spellStart"/>
      <w:r w:rsidRPr="002C368E">
        <w:rPr>
          <w:rFonts w:ascii="Arial" w:hAnsi="Arial" w:cs="Arial"/>
          <w:bCs/>
          <w:lang w:val="ru-RU"/>
        </w:rPr>
        <w:t>Якість</w:t>
      </w:r>
      <w:proofErr w:type="spellEnd"/>
      <w:r w:rsidRPr="002C368E">
        <w:rPr>
          <w:rFonts w:ascii="Arial" w:hAnsi="Arial" w:cs="Arial"/>
          <w:bCs/>
          <w:lang w:val="ru-RU"/>
        </w:rPr>
        <w:t>. – 2020. – № 2. – С. 4–6.</w:t>
      </w: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C309D4">
        <w:rPr>
          <w:rFonts w:ascii="Arial" w:hAnsi="Arial" w:cs="Arial"/>
          <w:bCs/>
        </w:rPr>
        <w:t>Міжнародна організація зі стандартизації ISO виступила з ініціативою зробити ряд стандартів ISO або національні прийняття цих стандартів вільно доступними з метою підтримки глобальних зусиль бізнесу та організацій для подолання наслідків кризи, пов’язаної з COVID-19. Відкрито доступ до 28 стандартів, які визначені ISO критично важливими.</w:t>
      </w: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proofErr w:type="spellStart"/>
      <w:r w:rsidRPr="006F4968">
        <w:rPr>
          <w:rFonts w:ascii="Arial" w:hAnsi="Arial" w:cs="Arial"/>
          <w:b/>
          <w:bCs/>
        </w:rPr>
        <w:t>Петришин</w:t>
      </w:r>
      <w:proofErr w:type="spellEnd"/>
      <w:r w:rsidRPr="006F4968">
        <w:rPr>
          <w:rFonts w:ascii="Arial" w:hAnsi="Arial" w:cs="Arial"/>
          <w:b/>
          <w:bCs/>
        </w:rPr>
        <w:t>, І. С. Удосконалення нормативного забезпечення оцінювання метрологічних характеристик засобів вимірювання об’єму та об’ємної витрати газу</w:t>
      </w:r>
      <w:r w:rsidRPr="006F4968">
        <w:rPr>
          <w:rFonts w:ascii="Arial" w:hAnsi="Arial" w:cs="Arial"/>
          <w:bCs/>
        </w:rPr>
        <w:t xml:space="preserve"> / І. С. </w:t>
      </w:r>
      <w:proofErr w:type="spellStart"/>
      <w:r w:rsidRPr="006F4968">
        <w:rPr>
          <w:rFonts w:ascii="Arial" w:hAnsi="Arial" w:cs="Arial"/>
          <w:bCs/>
        </w:rPr>
        <w:t>Петришин</w:t>
      </w:r>
      <w:proofErr w:type="spellEnd"/>
      <w:r w:rsidRPr="006F4968">
        <w:rPr>
          <w:rFonts w:ascii="Arial" w:hAnsi="Arial" w:cs="Arial"/>
          <w:bCs/>
        </w:rPr>
        <w:t xml:space="preserve">, П. Я. </w:t>
      </w:r>
      <w:proofErr w:type="spellStart"/>
      <w:r w:rsidRPr="006F4968">
        <w:rPr>
          <w:rFonts w:ascii="Arial" w:hAnsi="Arial" w:cs="Arial"/>
          <w:bCs/>
        </w:rPr>
        <w:t>Джочко</w:t>
      </w:r>
      <w:proofErr w:type="spellEnd"/>
      <w:r w:rsidRPr="006F4968">
        <w:rPr>
          <w:rFonts w:ascii="Arial" w:hAnsi="Arial" w:cs="Arial"/>
          <w:bCs/>
        </w:rPr>
        <w:t>, Д.</w:t>
      </w:r>
      <w:r>
        <w:rPr>
          <w:rFonts w:ascii="Arial" w:hAnsi="Arial" w:cs="Arial"/>
          <w:bCs/>
          <w:lang w:val="ru-RU"/>
        </w:rPr>
        <w:t> </w:t>
      </w:r>
      <w:r w:rsidRPr="006F4968">
        <w:rPr>
          <w:rFonts w:ascii="Arial" w:hAnsi="Arial" w:cs="Arial"/>
          <w:bCs/>
        </w:rPr>
        <w:t xml:space="preserve">О. </w:t>
      </w:r>
      <w:proofErr w:type="spellStart"/>
      <w:r w:rsidRPr="006F4968">
        <w:rPr>
          <w:rFonts w:ascii="Arial" w:hAnsi="Arial" w:cs="Arial"/>
          <w:bCs/>
        </w:rPr>
        <w:t>Середюк</w:t>
      </w:r>
      <w:proofErr w:type="spellEnd"/>
      <w:r w:rsidRPr="006F4968">
        <w:rPr>
          <w:rFonts w:ascii="Arial" w:hAnsi="Arial" w:cs="Arial"/>
          <w:bCs/>
        </w:rPr>
        <w:t xml:space="preserve">, О. А. Бас, Ю. Т. Пелікан, В. Я. </w:t>
      </w:r>
      <w:proofErr w:type="spellStart"/>
      <w:r w:rsidRPr="006F4968">
        <w:rPr>
          <w:rFonts w:ascii="Arial" w:hAnsi="Arial" w:cs="Arial"/>
          <w:bCs/>
        </w:rPr>
        <w:t>Гулик</w:t>
      </w:r>
      <w:proofErr w:type="spellEnd"/>
      <w:r w:rsidRPr="006F4968">
        <w:rPr>
          <w:rFonts w:ascii="Arial" w:hAnsi="Arial" w:cs="Arial"/>
          <w:bCs/>
        </w:rPr>
        <w:t xml:space="preserve">, Р. Т. </w:t>
      </w:r>
      <w:proofErr w:type="spellStart"/>
      <w:r w:rsidRPr="006F4968">
        <w:rPr>
          <w:rFonts w:ascii="Arial" w:hAnsi="Arial" w:cs="Arial"/>
          <w:bCs/>
        </w:rPr>
        <w:t>Мануляк</w:t>
      </w:r>
      <w:proofErr w:type="spellEnd"/>
      <w:r w:rsidRPr="006F4968">
        <w:rPr>
          <w:rFonts w:ascii="Arial" w:hAnsi="Arial" w:cs="Arial"/>
          <w:bCs/>
        </w:rPr>
        <w:t>, В. І. Лемішка // Стандартизація. Сертифікація. Якість. – 2020. – №</w:t>
      </w:r>
      <w:r>
        <w:rPr>
          <w:rFonts w:ascii="Arial" w:hAnsi="Arial" w:cs="Arial"/>
          <w:bCs/>
          <w:lang w:val="ru-RU"/>
        </w:rPr>
        <w:t> </w:t>
      </w:r>
      <w:r w:rsidRPr="006F4968">
        <w:rPr>
          <w:rFonts w:ascii="Arial" w:hAnsi="Arial" w:cs="Arial"/>
          <w:bCs/>
        </w:rPr>
        <w:t>2.</w:t>
      </w:r>
      <w:r>
        <w:rPr>
          <w:rFonts w:ascii="Arial" w:hAnsi="Arial" w:cs="Arial"/>
          <w:bCs/>
          <w:lang w:val="ru-RU"/>
        </w:rPr>
        <w:t> </w:t>
      </w:r>
      <w:r w:rsidRPr="006F4968">
        <w:rPr>
          <w:rFonts w:ascii="Arial" w:hAnsi="Arial" w:cs="Arial"/>
          <w:bCs/>
        </w:rPr>
        <w:t>– С. 7-14.</w:t>
      </w: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C309D4">
        <w:rPr>
          <w:rFonts w:ascii="Arial" w:hAnsi="Arial" w:cs="Arial"/>
          <w:bCs/>
        </w:rPr>
        <w:t xml:space="preserve">У статті описано процес розроблення </w:t>
      </w:r>
      <w:proofErr w:type="spellStart"/>
      <w:r w:rsidRPr="00C309D4">
        <w:rPr>
          <w:rFonts w:ascii="Arial" w:hAnsi="Arial" w:cs="Arial"/>
          <w:bCs/>
        </w:rPr>
        <w:t>методик</w:t>
      </w:r>
      <w:proofErr w:type="spellEnd"/>
      <w:r w:rsidRPr="00C309D4">
        <w:rPr>
          <w:rFonts w:ascii="Arial" w:hAnsi="Arial" w:cs="Arial"/>
          <w:bCs/>
        </w:rPr>
        <w:t xml:space="preserve"> повірки законодавчо регульованих засобів вимірювання об’єму та об’ємної витрати газу з урахуванням багаторічного досвіду та інтерпретації статистичних даних. Зокрема, деталізовано перелік критеріїв та нововведень, які застосовуватимуть у процесі здійснення повірки лічильників та коректорів газу. Окремим додатком до </w:t>
      </w:r>
      <w:proofErr w:type="spellStart"/>
      <w:r w:rsidRPr="00C309D4">
        <w:rPr>
          <w:rFonts w:ascii="Arial" w:hAnsi="Arial" w:cs="Arial"/>
          <w:bCs/>
        </w:rPr>
        <w:t>методик</w:t>
      </w:r>
      <w:proofErr w:type="spellEnd"/>
      <w:r w:rsidRPr="00C309D4">
        <w:rPr>
          <w:rFonts w:ascii="Arial" w:hAnsi="Arial" w:cs="Arial"/>
          <w:bCs/>
        </w:rPr>
        <w:t xml:space="preserve"> повірки є суттєві вимоги до еталонів (</w:t>
      </w:r>
      <w:proofErr w:type="spellStart"/>
      <w:r w:rsidRPr="00C309D4">
        <w:rPr>
          <w:rFonts w:ascii="Arial" w:hAnsi="Arial" w:cs="Arial"/>
          <w:bCs/>
        </w:rPr>
        <w:t>повірочних</w:t>
      </w:r>
      <w:proofErr w:type="spellEnd"/>
      <w:r w:rsidRPr="00C309D4">
        <w:rPr>
          <w:rFonts w:ascii="Arial" w:hAnsi="Arial" w:cs="Arial"/>
          <w:bCs/>
        </w:rPr>
        <w:t xml:space="preserve"> установок). Звернено особливу увагу на програмне забезпечення еталонів та його складові елементи й формування протоколів, зокрема й електронних, проведення повірки засобів вимірювання об’єму та об’ємної витрати газу.</w:t>
      </w: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proofErr w:type="spellStart"/>
      <w:r w:rsidRPr="006F4968">
        <w:rPr>
          <w:rFonts w:ascii="Arial" w:hAnsi="Arial" w:cs="Arial"/>
          <w:b/>
          <w:bCs/>
        </w:rPr>
        <w:t>Рябченко</w:t>
      </w:r>
      <w:proofErr w:type="spellEnd"/>
      <w:r w:rsidRPr="006F4968">
        <w:rPr>
          <w:rFonts w:ascii="Arial" w:hAnsi="Arial" w:cs="Arial"/>
          <w:b/>
          <w:bCs/>
        </w:rPr>
        <w:t>, Н. О. Особливості реалізації основних етапів процедури оцінювання відповідності медичних виробів</w:t>
      </w:r>
      <w:r w:rsidRPr="006F4968">
        <w:rPr>
          <w:rFonts w:ascii="Arial" w:hAnsi="Arial" w:cs="Arial"/>
          <w:bCs/>
        </w:rPr>
        <w:t xml:space="preserve"> / Н.</w:t>
      </w:r>
      <w:r>
        <w:rPr>
          <w:rFonts w:ascii="Arial" w:hAnsi="Arial" w:cs="Arial"/>
          <w:bCs/>
          <w:lang w:val="ru-RU"/>
        </w:rPr>
        <w:t> </w:t>
      </w:r>
      <w:r w:rsidRPr="006F4968">
        <w:rPr>
          <w:rFonts w:ascii="Arial" w:hAnsi="Arial" w:cs="Arial"/>
          <w:bCs/>
        </w:rPr>
        <w:t>О.</w:t>
      </w:r>
      <w:r>
        <w:rPr>
          <w:rFonts w:ascii="Arial" w:hAnsi="Arial" w:cs="Arial"/>
          <w:bCs/>
          <w:lang w:val="ru-RU"/>
        </w:rPr>
        <w:t> </w:t>
      </w:r>
      <w:proofErr w:type="spellStart"/>
      <w:r w:rsidRPr="006F4968">
        <w:rPr>
          <w:rFonts w:ascii="Arial" w:hAnsi="Arial" w:cs="Arial"/>
          <w:bCs/>
        </w:rPr>
        <w:t>Рябченко</w:t>
      </w:r>
      <w:proofErr w:type="spellEnd"/>
      <w:r w:rsidRPr="006F4968">
        <w:rPr>
          <w:rFonts w:ascii="Arial" w:hAnsi="Arial" w:cs="Arial"/>
          <w:bCs/>
        </w:rPr>
        <w:t xml:space="preserve">, В. В. </w:t>
      </w:r>
      <w:proofErr w:type="spellStart"/>
      <w:r w:rsidRPr="006F4968">
        <w:rPr>
          <w:rFonts w:ascii="Arial" w:hAnsi="Arial" w:cs="Arial"/>
          <w:bCs/>
        </w:rPr>
        <w:t>Кійко</w:t>
      </w:r>
      <w:proofErr w:type="spellEnd"/>
      <w:r w:rsidRPr="006F4968">
        <w:rPr>
          <w:rFonts w:ascii="Arial" w:hAnsi="Arial" w:cs="Arial"/>
          <w:bCs/>
        </w:rPr>
        <w:t xml:space="preserve"> // Стандартизація. Сертифікація. Якість. – 2020. – № 2. – С. 15-20.</w:t>
      </w: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C309D4">
        <w:rPr>
          <w:rFonts w:ascii="Arial" w:hAnsi="Arial" w:cs="Arial"/>
          <w:bCs/>
        </w:rPr>
        <w:t xml:space="preserve">У статті наведено систематизований підхід до процесів оцінювання відповідності медичних виробів вимогам технічних регламентів, в </w:t>
      </w:r>
      <w:proofErr w:type="spellStart"/>
      <w:r w:rsidRPr="00C309D4">
        <w:rPr>
          <w:rFonts w:ascii="Arial" w:hAnsi="Arial" w:cs="Arial"/>
          <w:bCs/>
        </w:rPr>
        <w:t>оcнову</w:t>
      </w:r>
      <w:proofErr w:type="spellEnd"/>
      <w:r w:rsidRPr="00C309D4">
        <w:rPr>
          <w:rFonts w:ascii="Arial" w:hAnsi="Arial" w:cs="Arial"/>
          <w:bCs/>
        </w:rPr>
        <w:t xml:space="preserve"> якого покладено аналізування законодавчої та нормативної бази, а також практичний досвід провідних українських компаній у сфері проведення робіт з оцінювання відповідності. </w:t>
      </w: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6F4968">
        <w:rPr>
          <w:rFonts w:ascii="Arial" w:hAnsi="Arial" w:cs="Arial"/>
          <w:b/>
          <w:bCs/>
        </w:rPr>
        <w:t>Князєв, В. В. Випробування зразків озброєння та військової техніки за параметрами електромагнітної сумісності</w:t>
      </w:r>
      <w:r w:rsidRPr="006F4968">
        <w:rPr>
          <w:rFonts w:ascii="Arial" w:hAnsi="Arial" w:cs="Arial"/>
          <w:bCs/>
        </w:rPr>
        <w:t xml:space="preserve"> / В.</w:t>
      </w:r>
      <w:r>
        <w:rPr>
          <w:rFonts w:ascii="Arial" w:hAnsi="Arial" w:cs="Arial"/>
          <w:bCs/>
          <w:lang w:val="ru-RU"/>
        </w:rPr>
        <w:t> </w:t>
      </w:r>
      <w:r w:rsidRPr="006F4968">
        <w:rPr>
          <w:rFonts w:ascii="Arial" w:hAnsi="Arial" w:cs="Arial"/>
          <w:bCs/>
        </w:rPr>
        <w:t>В.</w:t>
      </w:r>
      <w:r>
        <w:rPr>
          <w:rFonts w:ascii="Arial" w:hAnsi="Arial" w:cs="Arial"/>
          <w:bCs/>
          <w:lang w:val="ru-RU"/>
        </w:rPr>
        <w:t> </w:t>
      </w:r>
      <w:r w:rsidRPr="006F4968">
        <w:rPr>
          <w:rFonts w:ascii="Arial" w:hAnsi="Arial" w:cs="Arial"/>
          <w:bCs/>
        </w:rPr>
        <w:t xml:space="preserve">Князєв // </w:t>
      </w:r>
      <w:bookmarkStart w:id="0" w:name="_GoBack"/>
      <w:r w:rsidRPr="006F4968">
        <w:rPr>
          <w:rFonts w:ascii="Arial" w:hAnsi="Arial" w:cs="Arial"/>
          <w:bCs/>
        </w:rPr>
        <w:t>Стандартизація. Сертифікація. Якість. – 2020. – №</w:t>
      </w:r>
      <w:r>
        <w:rPr>
          <w:rFonts w:ascii="Arial" w:hAnsi="Arial" w:cs="Arial"/>
          <w:bCs/>
          <w:lang w:val="ru-RU"/>
        </w:rPr>
        <w:t> </w:t>
      </w:r>
      <w:r w:rsidRPr="006F4968">
        <w:rPr>
          <w:rFonts w:ascii="Arial" w:hAnsi="Arial" w:cs="Arial"/>
          <w:bCs/>
        </w:rPr>
        <w:t>2.</w:t>
      </w:r>
      <w:r>
        <w:rPr>
          <w:rFonts w:ascii="Arial" w:hAnsi="Arial" w:cs="Arial"/>
          <w:bCs/>
          <w:lang w:val="ru-RU"/>
        </w:rPr>
        <w:t> </w:t>
      </w:r>
      <w:bookmarkEnd w:id="0"/>
      <w:r w:rsidRPr="006F4968">
        <w:rPr>
          <w:rFonts w:ascii="Arial" w:hAnsi="Arial" w:cs="Arial"/>
          <w:bCs/>
        </w:rPr>
        <w:t>– С. 21-27.</w:t>
      </w:r>
    </w:p>
    <w:p w:rsid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C309D4">
        <w:rPr>
          <w:rFonts w:ascii="Arial" w:hAnsi="Arial" w:cs="Arial"/>
          <w:bCs/>
        </w:rPr>
        <w:t>У статті розглянуто проблему, що стосується визначення стратегії впровадження в Україні вимог з електромагнітної сумісності до зразків озброєння та військової техніки. Подано аналізування сучасних вимог відповідних стандартів НАТО, військових стандартів США, цивільних міжнародних та регіональних стандартів у галузі ЕМС. Надано пропозиції щодо послідовності введення в обіг вимог рекомендованих стандартів з урахуванням фактичних та перспективних можливостей випробувальних лабораторій України.</w:t>
      </w:r>
    </w:p>
    <w:p w:rsid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2C368E">
        <w:rPr>
          <w:rFonts w:ascii="Arial" w:hAnsi="Arial" w:cs="Arial"/>
          <w:b/>
          <w:bCs/>
          <w:lang w:val="ru-RU"/>
        </w:rPr>
        <w:t>Шугалій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, Є. П. </w:t>
      </w:r>
      <w:proofErr w:type="spellStart"/>
      <w:r w:rsidRPr="002C368E">
        <w:rPr>
          <w:rFonts w:ascii="Arial" w:hAnsi="Arial" w:cs="Arial"/>
          <w:b/>
          <w:bCs/>
          <w:lang w:val="ru-RU"/>
        </w:rPr>
        <w:t>Методичні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C368E">
        <w:rPr>
          <w:rFonts w:ascii="Arial" w:hAnsi="Arial" w:cs="Arial"/>
          <w:b/>
          <w:bCs/>
          <w:lang w:val="ru-RU"/>
        </w:rPr>
        <w:t>особливості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C368E">
        <w:rPr>
          <w:rFonts w:ascii="Arial" w:hAnsi="Arial" w:cs="Arial"/>
          <w:b/>
          <w:bCs/>
          <w:lang w:val="ru-RU"/>
        </w:rPr>
        <w:t>визначення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C368E">
        <w:rPr>
          <w:rFonts w:ascii="Arial" w:hAnsi="Arial" w:cs="Arial"/>
          <w:b/>
          <w:bCs/>
          <w:lang w:val="ru-RU"/>
        </w:rPr>
        <w:t>чисельності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персоналу </w:t>
      </w:r>
      <w:proofErr w:type="spellStart"/>
      <w:r w:rsidRPr="002C368E">
        <w:rPr>
          <w:rFonts w:ascii="Arial" w:hAnsi="Arial" w:cs="Arial"/>
          <w:b/>
          <w:bCs/>
          <w:lang w:val="ru-RU"/>
        </w:rPr>
        <w:t>ергатичних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систем </w:t>
      </w:r>
      <w:proofErr w:type="spellStart"/>
      <w:r w:rsidRPr="002C368E">
        <w:rPr>
          <w:rFonts w:ascii="Arial" w:hAnsi="Arial" w:cs="Arial"/>
          <w:b/>
          <w:bCs/>
          <w:lang w:val="ru-RU"/>
        </w:rPr>
        <w:t>органів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державного </w:t>
      </w:r>
      <w:proofErr w:type="spellStart"/>
      <w:r w:rsidRPr="002C368E">
        <w:rPr>
          <w:rFonts w:ascii="Arial" w:hAnsi="Arial" w:cs="Arial"/>
          <w:b/>
          <w:bCs/>
          <w:lang w:val="ru-RU"/>
        </w:rPr>
        <w:t>управління</w:t>
      </w:r>
      <w:proofErr w:type="spellEnd"/>
      <w:r w:rsidRPr="002C368E">
        <w:rPr>
          <w:rFonts w:ascii="Arial" w:hAnsi="Arial" w:cs="Arial"/>
          <w:bCs/>
          <w:lang w:val="ru-RU"/>
        </w:rPr>
        <w:t xml:space="preserve"> / Є. П. </w:t>
      </w:r>
      <w:proofErr w:type="spellStart"/>
      <w:r w:rsidRPr="002C368E">
        <w:rPr>
          <w:rFonts w:ascii="Arial" w:hAnsi="Arial" w:cs="Arial"/>
          <w:bCs/>
          <w:lang w:val="ru-RU"/>
        </w:rPr>
        <w:t>Шугалій</w:t>
      </w:r>
      <w:proofErr w:type="spellEnd"/>
      <w:r w:rsidRPr="002C368E">
        <w:rPr>
          <w:rFonts w:ascii="Arial" w:hAnsi="Arial" w:cs="Arial"/>
          <w:bCs/>
          <w:lang w:val="ru-RU"/>
        </w:rPr>
        <w:t xml:space="preserve">, О. О. </w:t>
      </w:r>
      <w:proofErr w:type="spellStart"/>
      <w:r w:rsidRPr="002C368E">
        <w:rPr>
          <w:rFonts w:ascii="Arial" w:hAnsi="Arial" w:cs="Arial"/>
          <w:bCs/>
          <w:lang w:val="ru-RU"/>
        </w:rPr>
        <w:t>Шугалій</w:t>
      </w:r>
      <w:proofErr w:type="spellEnd"/>
      <w:r w:rsidRPr="002C368E">
        <w:rPr>
          <w:rFonts w:ascii="Arial" w:hAnsi="Arial" w:cs="Arial"/>
          <w:bCs/>
          <w:lang w:val="ru-RU"/>
        </w:rPr>
        <w:t xml:space="preserve">, І. В. Цимбал // </w:t>
      </w:r>
      <w:proofErr w:type="spellStart"/>
      <w:r w:rsidRPr="002C368E">
        <w:rPr>
          <w:rFonts w:ascii="Arial" w:hAnsi="Arial" w:cs="Arial"/>
          <w:bCs/>
          <w:lang w:val="ru-RU"/>
        </w:rPr>
        <w:t>Стандартизація</w:t>
      </w:r>
      <w:proofErr w:type="spellEnd"/>
      <w:r w:rsidRPr="002C368E">
        <w:rPr>
          <w:rFonts w:ascii="Arial" w:hAnsi="Arial" w:cs="Arial"/>
          <w:bCs/>
          <w:lang w:val="ru-RU"/>
        </w:rPr>
        <w:t xml:space="preserve">. </w:t>
      </w:r>
      <w:proofErr w:type="spellStart"/>
      <w:r w:rsidRPr="002C368E">
        <w:rPr>
          <w:rFonts w:ascii="Arial" w:hAnsi="Arial" w:cs="Arial"/>
          <w:bCs/>
          <w:lang w:val="ru-RU"/>
        </w:rPr>
        <w:t>Сертифікація</w:t>
      </w:r>
      <w:proofErr w:type="spellEnd"/>
      <w:r w:rsidRPr="002C368E">
        <w:rPr>
          <w:rFonts w:ascii="Arial" w:hAnsi="Arial" w:cs="Arial"/>
          <w:bCs/>
          <w:lang w:val="ru-RU"/>
        </w:rPr>
        <w:t xml:space="preserve">. </w:t>
      </w:r>
      <w:proofErr w:type="spellStart"/>
      <w:r w:rsidRPr="002C368E">
        <w:rPr>
          <w:rFonts w:ascii="Arial" w:hAnsi="Arial" w:cs="Arial"/>
          <w:bCs/>
          <w:lang w:val="ru-RU"/>
        </w:rPr>
        <w:t>Якість</w:t>
      </w:r>
      <w:proofErr w:type="spellEnd"/>
      <w:r w:rsidRPr="002C368E">
        <w:rPr>
          <w:rFonts w:ascii="Arial" w:hAnsi="Arial" w:cs="Arial"/>
          <w:bCs/>
          <w:lang w:val="ru-RU"/>
        </w:rPr>
        <w:t>. – 2020. – № 2. – С. 28</w:t>
      </w:r>
      <w:r>
        <w:rPr>
          <w:rFonts w:ascii="Arial" w:hAnsi="Arial" w:cs="Arial"/>
          <w:bCs/>
          <w:lang w:val="ru-RU"/>
        </w:rPr>
        <w:t>-</w:t>
      </w:r>
      <w:r w:rsidRPr="002C368E">
        <w:rPr>
          <w:rFonts w:ascii="Arial" w:hAnsi="Arial" w:cs="Arial"/>
          <w:bCs/>
          <w:lang w:val="ru-RU"/>
        </w:rPr>
        <w:t>32.</w:t>
      </w:r>
    </w:p>
    <w:p w:rsidR="006F4968" w:rsidRPr="00C309D4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C309D4">
        <w:rPr>
          <w:rFonts w:ascii="Arial" w:hAnsi="Arial" w:cs="Arial"/>
          <w:bCs/>
        </w:rPr>
        <w:t>У статті досліджено проблему раціонального обґрунтування чисельності персоналу складних ергатичних систем, яка є однією із найскладніших і найменш досліджених ергономічних проблем. Актуальність вирішення цієї проблеми пов’язана з тим, що чисельність персоналу є такою загальносистемною характеристикою, яка безпосередньо пов’язана з ефективністю функціювання та вартістю ергатичної системи в органах державного управління.</w:t>
      </w:r>
    </w:p>
    <w:p w:rsidR="006F4968" w:rsidRPr="00C309D4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2C368E">
        <w:rPr>
          <w:rFonts w:ascii="Arial" w:hAnsi="Arial" w:cs="Arial"/>
          <w:b/>
          <w:bCs/>
          <w:lang w:val="ru-RU"/>
        </w:rPr>
        <w:t>Юрчак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, О. </w:t>
      </w:r>
      <w:proofErr w:type="spellStart"/>
      <w:r w:rsidRPr="002C368E">
        <w:rPr>
          <w:rFonts w:ascii="Arial" w:hAnsi="Arial" w:cs="Arial"/>
          <w:b/>
          <w:bCs/>
          <w:lang w:val="ru-RU"/>
        </w:rPr>
        <w:t>Виробничі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КПЕ: </w:t>
      </w:r>
      <w:proofErr w:type="spellStart"/>
      <w:r w:rsidRPr="002C368E">
        <w:rPr>
          <w:rFonts w:ascii="Arial" w:hAnsi="Arial" w:cs="Arial"/>
          <w:b/>
          <w:bCs/>
          <w:lang w:val="ru-RU"/>
        </w:rPr>
        <w:t>актуальний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стан та </w:t>
      </w:r>
      <w:proofErr w:type="spellStart"/>
      <w:r w:rsidRPr="002C368E">
        <w:rPr>
          <w:rFonts w:ascii="Arial" w:hAnsi="Arial" w:cs="Arial"/>
          <w:b/>
          <w:bCs/>
          <w:lang w:val="ru-RU"/>
        </w:rPr>
        <w:t>перспективи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C368E">
        <w:rPr>
          <w:rFonts w:ascii="Arial" w:hAnsi="Arial" w:cs="Arial"/>
          <w:b/>
          <w:bCs/>
          <w:lang w:val="ru-RU"/>
        </w:rPr>
        <w:t>розвитку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2C368E">
        <w:rPr>
          <w:rFonts w:ascii="Arial" w:hAnsi="Arial" w:cs="Arial"/>
          <w:b/>
          <w:bCs/>
          <w:lang w:val="ru-RU"/>
        </w:rPr>
        <w:t>Україні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. Стандарт ISO </w:t>
      </w:r>
      <w:proofErr w:type="gramStart"/>
      <w:r w:rsidRPr="002C368E">
        <w:rPr>
          <w:rFonts w:ascii="Arial" w:hAnsi="Arial" w:cs="Arial"/>
          <w:b/>
          <w:bCs/>
          <w:lang w:val="ru-RU"/>
        </w:rPr>
        <w:t>22400 :</w:t>
      </w:r>
      <w:proofErr w:type="gramEnd"/>
      <w:r w:rsidRPr="002C368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C368E">
        <w:rPr>
          <w:rFonts w:ascii="Arial" w:hAnsi="Arial" w:cs="Arial"/>
          <w:b/>
          <w:bCs/>
          <w:lang w:val="ru-RU"/>
        </w:rPr>
        <w:t>біла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книга по </w:t>
      </w:r>
      <w:proofErr w:type="spellStart"/>
      <w:r w:rsidRPr="002C368E">
        <w:rPr>
          <w:rFonts w:ascii="Arial" w:hAnsi="Arial" w:cs="Arial"/>
          <w:b/>
          <w:bCs/>
          <w:lang w:val="ru-RU"/>
        </w:rPr>
        <w:t>технічним</w:t>
      </w:r>
      <w:proofErr w:type="spellEnd"/>
      <w:r w:rsidRPr="002C368E">
        <w:rPr>
          <w:rFonts w:ascii="Arial" w:hAnsi="Arial" w:cs="Arial"/>
          <w:b/>
          <w:bCs/>
          <w:lang w:val="ru-RU"/>
        </w:rPr>
        <w:t xml:space="preserve"> стандартам</w:t>
      </w:r>
      <w:r w:rsidRPr="002C368E">
        <w:rPr>
          <w:rFonts w:ascii="Arial" w:hAnsi="Arial" w:cs="Arial"/>
          <w:bCs/>
          <w:lang w:val="ru-RU"/>
        </w:rPr>
        <w:t xml:space="preserve"> / О. </w:t>
      </w:r>
      <w:proofErr w:type="spellStart"/>
      <w:r w:rsidRPr="002C368E">
        <w:rPr>
          <w:rFonts w:ascii="Arial" w:hAnsi="Arial" w:cs="Arial"/>
          <w:bCs/>
          <w:lang w:val="ru-RU"/>
        </w:rPr>
        <w:t>Юрчак</w:t>
      </w:r>
      <w:proofErr w:type="spellEnd"/>
      <w:r w:rsidRPr="002C368E">
        <w:rPr>
          <w:rFonts w:ascii="Arial" w:hAnsi="Arial" w:cs="Arial"/>
          <w:bCs/>
          <w:lang w:val="ru-RU"/>
        </w:rPr>
        <w:t xml:space="preserve">, О. </w:t>
      </w:r>
      <w:proofErr w:type="spellStart"/>
      <w:r w:rsidRPr="002C368E">
        <w:rPr>
          <w:rFonts w:ascii="Arial" w:hAnsi="Arial" w:cs="Arial"/>
          <w:bCs/>
          <w:lang w:val="ru-RU"/>
        </w:rPr>
        <w:t>Степанець</w:t>
      </w:r>
      <w:proofErr w:type="spellEnd"/>
      <w:r w:rsidRPr="002C368E">
        <w:rPr>
          <w:rFonts w:ascii="Arial" w:hAnsi="Arial" w:cs="Arial"/>
          <w:bCs/>
          <w:lang w:val="ru-RU"/>
        </w:rPr>
        <w:t xml:space="preserve">, О. Некрашевич // </w:t>
      </w:r>
      <w:proofErr w:type="spellStart"/>
      <w:r w:rsidRPr="002C368E">
        <w:rPr>
          <w:rFonts w:ascii="Arial" w:hAnsi="Arial" w:cs="Arial"/>
          <w:bCs/>
          <w:lang w:val="ru-RU"/>
        </w:rPr>
        <w:t>Стандартизація</w:t>
      </w:r>
      <w:proofErr w:type="spellEnd"/>
      <w:r w:rsidRPr="002C368E">
        <w:rPr>
          <w:rFonts w:ascii="Arial" w:hAnsi="Arial" w:cs="Arial"/>
          <w:bCs/>
          <w:lang w:val="ru-RU"/>
        </w:rPr>
        <w:t xml:space="preserve">. </w:t>
      </w:r>
      <w:proofErr w:type="spellStart"/>
      <w:r w:rsidRPr="002C368E">
        <w:rPr>
          <w:rFonts w:ascii="Arial" w:hAnsi="Arial" w:cs="Arial"/>
          <w:bCs/>
          <w:lang w:val="ru-RU"/>
        </w:rPr>
        <w:t>Сертифікація</w:t>
      </w:r>
      <w:proofErr w:type="spellEnd"/>
      <w:r w:rsidRPr="002C368E">
        <w:rPr>
          <w:rFonts w:ascii="Arial" w:hAnsi="Arial" w:cs="Arial"/>
          <w:bCs/>
          <w:lang w:val="ru-RU"/>
        </w:rPr>
        <w:t xml:space="preserve">. </w:t>
      </w:r>
      <w:proofErr w:type="spellStart"/>
      <w:r w:rsidRPr="002C368E">
        <w:rPr>
          <w:rFonts w:ascii="Arial" w:hAnsi="Arial" w:cs="Arial"/>
          <w:bCs/>
          <w:lang w:val="ru-RU"/>
        </w:rPr>
        <w:t>Якість</w:t>
      </w:r>
      <w:proofErr w:type="spellEnd"/>
      <w:r w:rsidRPr="002C368E">
        <w:rPr>
          <w:rFonts w:ascii="Arial" w:hAnsi="Arial" w:cs="Arial"/>
          <w:bCs/>
          <w:lang w:val="ru-RU"/>
        </w:rPr>
        <w:t>. – 2020. – № 2. – С. 33</w:t>
      </w:r>
      <w:r>
        <w:rPr>
          <w:rFonts w:ascii="Arial" w:hAnsi="Arial" w:cs="Arial"/>
          <w:bCs/>
          <w:lang w:val="ru-RU"/>
        </w:rPr>
        <w:t>-</w:t>
      </w:r>
      <w:r w:rsidRPr="002C368E">
        <w:rPr>
          <w:rFonts w:ascii="Arial" w:hAnsi="Arial" w:cs="Arial"/>
          <w:bCs/>
          <w:lang w:val="ru-RU"/>
        </w:rPr>
        <w:t>77.</w:t>
      </w:r>
    </w:p>
    <w:p w:rsid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C309D4">
        <w:rPr>
          <w:rFonts w:ascii="Arial" w:hAnsi="Arial" w:cs="Arial"/>
          <w:bCs/>
        </w:rPr>
        <w:t xml:space="preserve">В білій книзі представлено систему виробничих КПЕ згідно стандарту ISO 22400, її стан в Україні та головні виклики у впровадженні автоматизованих систем обліку </w:t>
      </w: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C309D4">
        <w:rPr>
          <w:rFonts w:ascii="Arial" w:hAnsi="Arial" w:cs="Arial"/>
          <w:bCs/>
        </w:rPr>
        <w:t xml:space="preserve">Більшість промислових підприємств в Україні користуються різноманітними Ключовими Показниками Ефективності (КПЕ) для оцінки своєї ефективності у виробництві. Водночас наскільки ці КПЕ розвинуті, чи інтегровані вони в єдину систему, яка враховує взаємозв’язки між різними КПЕ, чи є вони уніфікованими на національному та – чи галузевому рівні, ви вимірюються вони автоматично чи ручним способом - подібних питань багато. </w:t>
      </w: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C309D4">
        <w:rPr>
          <w:rFonts w:ascii="Arial" w:hAnsi="Arial" w:cs="Arial"/>
          <w:bCs/>
        </w:rPr>
        <w:t xml:space="preserve">В білій книзі, яка вперше вийшла в Україні на цю тему, експерти Технічного комітету 185 «Промислова автоматизація» відповідають на ряд цих питань й в контексті відповідності українських практик міжнародному стандарту ISO 22400. </w:t>
      </w: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C309D4">
        <w:rPr>
          <w:rFonts w:ascii="Arial" w:hAnsi="Arial" w:cs="Arial"/>
          <w:bCs/>
        </w:rPr>
        <w:lastRenderedPageBreak/>
        <w:t xml:space="preserve">Для кого ця біла книга: </w:t>
      </w:r>
      <w:r w:rsidRPr="00110AAB">
        <w:rPr>
          <w:rFonts w:ascii="Arial" w:hAnsi="Arial" w:cs="Arial"/>
          <w:bCs/>
        </w:rPr>
        <w:t>–</w:t>
      </w:r>
      <w:r w:rsidRPr="00C309D4">
        <w:rPr>
          <w:rFonts w:ascii="Arial" w:hAnsi="Arial" w:cs="Arial"/>
          <w:bCs/>
        </w:rPr>
        <w:t xml:space="preserve"> топ-менеджерів виробничих підприємств; </w:t>
      </w:r>
      <w:r w:rsidRPr="00110AAB">
        <w:rPr>
          <w:rFonts w:ascii="Arial" w:hAnsi="Arial" w:cs="Arial"/>
          <w:bCs/>
        </w:rPr>
        <w:t>–</w:t>
      </w:r>
      <w:r w:rsidRPr="00C309D4">
        <w:rPr>
          <w:rFonts w:ascii="Arial" w:hAnsi="Arial" w:cs="Arial"/>
          <w:bCs/>
        </w:rPr>
        <w:t xml:space="preserve"> фахівців виробничих підприємств; </w:t>
      </w:r>
      <w:r w:rsidRPr="00110AAB">
        <w:rPr>
          <w:rFonts w:ascii="Arial" w:hAnsi="Arial" w:cs="Arial"/>
          <w:bCs/>
        </w:rPr>
        <w:t>–</w:t>
      </w:r>
      <w:r w:rsidRPr="00C309D4">
        <w:rPr>
          <w:rFonts w:ascii="Arial" w:hAnsi="Arial" w:cs="Arial"/>
          <w:bCs/>
        </w:rPr>
        <w:t xml:space="preserve"> розробників промислових систем керування; </w:t>
      </w:r>
      <w:r w:rsidRPr="00110AAB">
        <w:rPr>
          <w:rFonts w:ascii="Arial" w:hAnsi="Arial" w:cs="Arial"/>
          <w:bCs/>
        </w:rPr>
        <w:t>–</w:t>
      </w:r>
      <w:r w:rsidRPr="00C309D4">
        <w:rPr>
          <w:rFonts w:ascii="Arial" w:hAnsi="Arial" w:cs="Arial"/>
          <w:bCs/>
        </w:rPr>
        <w:t xml:space="preserve"> інтеграторів автоматизованих систем керування.</w:t>
      </w: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6F4968" w:rsidRP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  <w:r w:rsidRPr="00C309D4">
        <w:rPr>
          <w:rFonts w:ascii="Arial" w:hAnsi="Arial" w:cs="Arial"/>
          <w:b/>
          <w:bCs/>
        </w:rPr>
        <w:t>Новини міжнародної та регіональної стандартизації</w:t>
      </w:r>
      <w:r w:rsidRPr="00C309D4">
        <w:rPr>
          <w:rFonts w:ascii="Arial" w:hAnsi="Arial" w:cs="Arial"/>
          <w:bCs/>
        </w:rPr>
        <w:t xml:space="preserve"> // Стандартизація. Сертифікація. Якість. </w:t>
      </w:r>
      <w:r w:rsidRPr="00170A7D">
        <w:rPr>
          <w:rFonts w:ascii="Arial" w:hAnsi="Arial" w:cs="Arial"/>
          <w:bCs/>
        </w:rPr>
        <w:t>–</w:t>
      </w:r>
      <w:r w:rsidRPr="00C309D4">
        <w:rPr>
          <w:rFonts w:ascii="Arial" w:hAnsi="Arial" w:cs="Arial"/>
          <w:bCs/>
        </w:rPr>
        <w:t xml:space="preserve"> 2020. </w:t>
      </w:r>
      <w:r w:rsidRPr="00170A7D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C309D4">
        <w:rPr>
          <w:rFonts w:ascii="Arial" w:hAnsi="Arial" w:cs="Arial"/>
          <w:bCs/>
        </w:rPr>
        <w:t xml:space="preserve">№ 2. </w:t>
      </w:r>
      <w:r w:rsidRPr="00170A7D">
        <w:rPr>
          <w:rFonts w:ascii="Arial" w:hAnsi="Arial" w:cs="Arial"/>
          <w:bCs/>
        </w:rPr>
        <w:t>–</w:t>
      </w:r>
      <w:r w:rsidRPr="00C309D4">
        <w:rPr>
          <w:rFonts w:ascii="Arial" w:hAnsi="Arial" w:cs="Arial"/>
          <w:bCs/>
        </w:rPr>
        <w:t xml:space="preserve"> С. 78-80. </w:t>
      </w:r>
    </w:p>
    <w:p w:rsidR="006F4968" w:rsidRDefault="006F4968" w:rsidP="006F4968">
      <w:pPr>
        <w:tabs>
          <w:tab w:val="left" w:pos="1202"/>
        </w:tabs>
        <w:jc w:val="center"/>
        <w:rPr>
          <w:rFonts w:ascii="Arial" w:hAnsi="Arial" w:cs="Arial"/>
          <w:b/>
          <w:bCs/>
          <w:i/>
        </w:rPr>
      </w:pPr>
    </w:p>
    <w:p w:rsidR="006F4968" w:rsidRDefault="006F4968" w:rsidP="006F4968">
      <w:pPr>
        <w:tabs>
          <w:tab w:val="left" w:pos="1202"/>
        </w:tabs>
        <w:jc w:val="center"/>
        <w:rPr>
          <w:rFonts w:ascii="Arial" w:hAnsi="Arial" w:cs="Arial"/>
          <w:b/>
          <w:bCs/>
          <w:i/>
        </w:rPr>
      </w:pPr>
    </w:p>
    <w:p w:rsidR="006F4968" w:rsidRDefault="006F4968" w:rsidP="006F4968">
      <w:pPr>
        <w:tabs>
          <w:tab w:val="left" w:pos="1202"/>
        </w:tabs>
        <w:ind w:firstLine="284"/>
        <w:jc w:val="both"/>
        <w:rPr>
          <w:rFonts w:ascii="Arial" w:hAnsi="Arial" w:cs="Arial"/>
          <w:bCs/>
        </w:rPr>
      </w:pPr>
    </w:p>
    <w:p w:rsidR="00024DC3" w:rsidRDefault="00024DC3"/>
    <w:sectPr w:rsidR="0002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FC"/>
    <w:rsid w:val="00024DC3"/>
    <w:rsid w:val="006F4968"/>
    <w:rsid w:val="009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65EB-BF73-4390-BAB0-7E82E0B9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2020-11-17T22:23:00Z</dcterms:created>
  <dcterms:modified xsi:type="dcterms:W3CDTF">2020-11-17T22:27:00Z</dcterms:modified>
</cp:coreProperties>
</file>