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B2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1815AD">
        <w:rPr>
          <w:rFonts w:ascii="Arial" w:hAnsi="Arial" w:cs="Arial"/>
          <w:bCs/>
          <w:lang w:val="ru-RU"/>
        </w:rPr>
        <w:t>заповнювачем</w:t>
      </w:r>
      <w:proofErr w:type="spellEnd"/>
      <w:r w:rsidRPr="001815AD">
        <w:rPr>
          <w:rFonts w:ascii="Arial" w:hAnsi="Arial" w:cs="Arial"/>
          <w:bCs/>
          <w:lang w:val="ru-RU"/>
        </w:rPr>
        <w:t>.</w:t>
      </w:r>
    </w:p>
    <w:p w:rsidR="00E044B2" w:rsidRPr="0091775C" w:rsidRDefault="00E044B2" w:rsidP="00E044B2">
      <w:pPr>
        <w:tabs>
          <w:tab w:val="left" w:pos="1202"/>
        </w:tabs>
        <w:ind w:firstLine="284"/>
        <w:jc w:val="center"/>
        <w:rPr>
          <w:rFonts w:ascii="Arial" w:hAnsi="Arial" w:cs="Arial"/>
          <w:b/>
          <w:bCs/>
          <w:i/>
          <w:lang w:val="ru-RU"/>
        </w:rPr>
      </w:pPr>
      <w:proofErr w:type="spellStart"/>
      <w:r w:rsidRPr="0091775C">
        <w:rPr>
          <w:rFonts w:ascii="Arial" w:hAnsi="Arial" w:cs="Arial"/>
          <w:b/>
          <w:bCs/>
          <w:i/>
          <w:lang w:val="ru-RU"/>
        </w:rPr>
        <w:t>Промислове</w:t>
      </w:r>
      <w:proofErr w:type="spellEnd"/>
      <w:r w:rsidRPr="0091775C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Pr="0091775C">
        <w:rPr>
          <w:rFonts w:ascii="Arial" w:hAnsi="Arial" w:cs="Arial"/>
          <w:b/>
          <w:bCs/>
          <w:i/>
          <w:lang w:val="ru-RU"/>
        </w:rPr>
        <w:t>будівництво</w:t>
      </w:r>
      <w:proofErr w:type="spellEnd"/>
      <w:r w:rsidRPr="0091775C">
        <w:rPr>
          <w:rFonts w:ascii="Arial" w:hAnsi="Arial" w:cs="Arial"/>
          <w:b/>
          <w:bCs/>
          <w:i/>
          <w:lang w:val="ru-RU"/>
        </w:rPr>
        <w:t xml:space="preserve"> та </w:t>
      </w:r>
    </w:p>
    <w:p w:rsidR="00E044B2" w:rsidRPr="0091775C" w:rsidRDefault="00E044B2" w:rsidP="00E044B2">
      <w:pPr>
        <w:tabs>
          <w:tab w:val="left" w:pos="1202"/>
        </w:tabs>
        <w:ind w:firstLine="284"/>
        <w:jc w:val="center"/>
        <w:rPr>
          <w:rFonts w:ascii="Arial" w:hAnsi="Arial" w:cs="Arial"/>
          <w:b/>
          <w:bCs/>
          <w:i/>
          <w:lang w:val="ru-RU"/>
        </w:rPr>
      </w:pPr>
      <w:proofErr w:type="spellStart"/>
      <w:r w:rsidRPr="0091775C">
        <w:rPr>
          <w:rFonts w:ascii="Arial" w:hAnsi="Arial" w:cs="Arial"/>
          <w:b/>
          <w:bCs/>
          <w:i/>
          <w:lang w:val="ru-RU"/>
        </w:rPr>
        <w:t>інженерні</w:t>
      </w:r>
      <w:proofErr w:type="spellEnd"/>
      <w:r w:rsidRPr="0091775C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Pr="0091775C">
        <w:rPr>
          <w:rFonts w:ascii="Arial" w:hAnsi="Arial" w:cs="Arial"/>
          <w:b/>
          <w:bCs/>
          <w:i/>
          <w:lang w:val="ru-RU"/>
        </w:rPr>
        <w:t>споруди</w:t>
      </w:r>
      <w:proofErr w:type="spellEnd"/>
      <w:r w:rsidRPr="0091775C">
        <w:rPr>
          <w:rFonts w:ascii="Arial" w:hAnsi="Arial" w:cs="Arial"/>
          <w:b/>
          <w:bCs/>
          <w:i/>
          <w:lang w:val="ru-RU"/>
        </w:rPr>
        <w:t>. – 2020. – № 3.</w:t>
      </w:r>
    </w:p>
    <w:p w:rsidR="00E044B2" w:rsidRPr="0091775C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</w:rPr>
      </w:pPr>
    </w:p>
    <w:p w:rsidR="00E044B2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proofErr w:type="spellStart"/>
      <w:r w:rsidRPr="0091775C">
        <w:rPr>
          <w:rFonts w:ascii="Arial" w:hAnsi="Arial" w:cs="Arial"/>
          <w:b/>
          <w:bCs/>
        </w:rPr>
        <w:t>Шимановський</w:t>
      </w:r>
      <w:proofErr w:type="spellEnd"/>
      <w:r w:rsidRPr="0091775C">
        <w:rPr>
          <w:rFonts w:ascii="Arial" w:hAnsi="Arial" w:cs="Arial"/>
          <w:b/>
          <w:bCs/>
        </w:rPr>
        <w:t xml:space="preserve">, О. В. Особливості розрахунку та роботи мостових прогонових будов із </w:t>
      </w:r>
      <w:proofErr w:type="spellStart"/>
      <w:r w:rsidRPr="0091775C">
        <w:rPr>
          <w:rFonts w:ascii="Arial" w:hAnsi="Arial" w:cs="Arial"/>
          <w:b/>
          <w:bCs/>
        </w:rPr>
        <w:t>ортотропними</w:t>
      </w:r>
      <w:proofErr w:type="spellEnd"/>
      <w:r w:rsidRPr="0091775C">
        <w:rPr>
          <w:rFonts w:ascii="Arial" w:hAnsi="Arial" w:cs="Arial"/>
          <w:b/>
          <w:bCs/>
        </w:rPr>
        <w:t xml:space="preserve"> плитами проїзної частини з урахуванням їх дійсного технічного стану </w:t>
      </w:r>
      <w:r w:rsidRPr="0091775C">
        <w:rPr>
          <w:rFonts w:ascii="Arial" w:hAnsi="Arial" w:cs="Arial"/>
          <w:bCs/>
        </w:rPr>
        <w:t>/ О.</w:t>
      </w:r>
      <w:r w:rsidRPr="0091775C">
        <w:rPr>
          <w:rFonts w:ascii="Arial" w:hAnsi="Arial" w:cs="Arial"/>
          <w:bCs/>
          <w:lang w:val="ru-RU"/>
        </w:rPr>
        <w:t> </w:t>
      </w:r>
      <w:r w:rsidRPr="0091775C">
        <w:rPr>
          <w:rFonts w:ascii="Arial" w:hAnsi="Arial" w:cs="Arial"/>
          <w:bCs/>
        </w:rPr>
        <w:t xml:space="preserve">В. </w:t>
      </w:r>
      <w:proofErr w:type="spellStart"/>
      <w:r w:rsidRPr="0091775C">
        <w:rPr>
          <w:rFonts w:ascii="Arial" w:hAnsi="Arial" w:cs="Arial"/>
          <w:bCs/>
        </w:rPr>
        <w:t>Шимановський</w:t>
      </w:r>
      <w:proofErr w:type="spellEnd"/>
      <w:r w:rsidRPr="0091775C">
        <w:rPr>
          <w:rFonts w:ascii="Arial" w:hAnsi="Arial" w:cs="Arial"/>
          <w:bCs/>
        </w:rPr>
        <w:t xml:space="preserve">, В. В. </w:t>
      </w:r>
      <w:proofErr w:type="spellStart"/>
      <w:r w:rsidRPr="0091775C">
        <w:rPr>
          <w:rFonts w:ascii="Arial" w:hAnsi="Arial" w:cs="Arial"/>
          <w:bCs/>
        </w:rPr>
        <w:t>Шалінський</w:t>
      </w:r>
      <w:proofErr w:type="spellEnd"/>
      <w:r w:rsidRPr="0091775C">
        <w:rPr>
          <w:rFonts w:ascii="Arial" w:hAnsi="Arial" w:cs="Arial"/>
          <w:bCs/>
        </w:rPr>
        <w:t xml:space="preserve">, М. О. </w:t>
      </w:r>
      <w:proofErr w:type="spellStart"/>
      <w:r w:rsidRPr="0091775C">
        <w:rPr>
          <w:rFonts w:ascii="Arial" w:hAnsi="Arial" w:cs="Arial"/>
          <w:bCs/>
        </w:rPr>
        <w:t>Шалінська</w:t>
      </w:r>
      <w:proofErr w:type="spellEnd"/>
      <w:r w:rsidRPr="0091775C">
        <w:rPr>
          <w:rFonts w:ascii="Arial" w:hAnsi="Arial" w:cs="Arial"/>
          <w:bCs/>
        </w:rPr>
        <w:t xml:space="preserve"> // Промислове будівництво та інженерні споруди. – 2020. – № 3. – С. 2-16.</w:t>
      </w:r>
    </w:p>
    <w:p w:rsidR="00E044B2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E044B2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proofErr w:type="spellStart"/>
      <w:r w:rsidRPr="0091775C">
        <w:rPr>
          <w:rFonts w:ascii="Arial" w:hAnsi="Arial" w:cs="Arial"/>
          <w:b/>
          <w:bCs/>
        </w:rPr>
        <w:t>Гамеляк</w:t>
      </w:r>
      <w:proofErr w:type="spellEnd"/>
      <w:r w:rsidRPr="0091775C">
        <w:rPr>
          <w:rFonts w:ascii="Arial" w:hAnsi="Arial" w:cs="Arial"/>
          <w:b/>
          <w:bCs/>
        </w:rPr>
        <w:t xml:space="preserve">, І. П. Комп'ютерні технології проектування жорстких </w:t>
      </w:r>
      <w:proofErr w:type="spellStart"/>
      <w:r w:rsidRPr="0091775C">
        <w:rPr>
          <w:rFonts w:ascii="Arial" w:hAnsi="Arial" w:cs="Arial"/>
          <w:b/>
          <w:bCs/>
        </w:rPr>
        <w:t>дорожнніх</w:t>
      </w:r>
      <w:proofErr w:type="spellEnd"/>
      <w:r w:rsidRPr="0091775C">
        <w:rPr>
          <w:rFonts w:ascii="Arial" w:hAnsi="Arial" w:cs="Arial"/>
          <w:b/>
          <w:bCs/>
        </w:rPr>
        <w:t xml:space="preserve"> </w:t>
      </w:r>
      <w:proofErr w:type="spellStart"/>
      <w:r w:rsidRPr="0091775C">
        <w:rPr>
          <w:rFonts w:ascii="Arial" w:hAnsi="Arial" w:cs="Arial"/>
          <w:b/>
          <w:bCs/>
        </w:rPr>
        <w:t>одягів</w:t>
      </w:r>
      <w:proofErr w:type="spellEnd"/>
      <w:r>
        <w:rPr>
          <w:rFonts w:ascii="Arial" w:hAnsi="Arial" w:cs="Arial"/>
          <w:bCs/>
        </w:rPr>
        <w:t xml:space="preserve"> / </w:t>
      </w:r>
      <w:r w:rsidRPr="0091775C">
        <w:rPr>
          <w:rFonts w:ascii="Arial" w:hAnsi="Arial" w:cs="Arial"/>
          <w:bCs/>
        </w:rPr>
        <w:t>І. П.</w:t>
      </w:r>
      <w:r w:rsidRPr="0091775C">
        <w:t xml:space="preserve"> </w:t>
      </w:r>
      <w:proofErr w:type="spellStart"/>
      <w:r w:rsidRPr="0091775C">
        <w:rPr>
          <w:rFonts w:ascii="Arial" w:hAnsi="Arial" w:cs="Arial"/>
          <w:bCs/>
        </w:rPr>
        <w:t>Гамеляк</w:t>
      </w:r>
      <w:proofErr w:type="spellEnd"/>
      <w:r w:rsidRPr="0091775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О. В. </w:t>
      </w:r>
      <w:proofErr w:type="spellStart"/>
      <w:r>
        <w:rPr>
          <w:rFonts w:ascii="Arial" w:hAnsi="Arial" w:cs="Arial"/>
          <w:bCs/>
        </w:rPr>
        <w:t>Родченко</w:t>
      </w:r>
      <w:proofErr w:type="spellEnd"/>
      <w:r>
        <w:rPr>
          <w:rFonts w:ascii="Arial" w:hAnsi="Arial" w:cs="Arial"/>
          <w:bCs/>
        </w:rPr>
        <w:t xml:space="preserve"> // </w:t>
      </w:r>
      <w:r w:rsidRPr="0091775C">
        <w:rPr>
          <w:rFonts w:ascii="Arial" w:hAnsi="Arial" w:cs="Arial"/>
          <w:bCs/>
        </w:rPr>
        <w:t>Промислове будівництво та інженерні споруди. – 2020. – № 3. – С.</w:t>
      </w:r>
      <w:r>
        <w:rPr>
          <w:rFonts w:ascii="Arial" w:hAnsi="Arial" w:cs="Arial"/>
          <w:bCs/>
        </w:rPr>
        <w:t xml:space="preserve"> 17-23.</w:t>
      </w:r>
    </w:p>
    <w:p w:rsidR="00E044B2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E044B2" w:rsidRPr="0047627F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386002">
        <w:rPr>
          <w:rFonts w:ascii="Arial" w:hAnsi="Arial" w:cs="Arial"/>
          <w:b/>
          <w:bCs/>
        </w:rPr>
        <w:t>Методика обчислення максимальних снігових навантажень на горизонтальну площину на території Закарпатської області за спрощеними формулами</w:t>
      </w:r>
      <w:r>
        <w:rPr>
          <w:rFonts w:ascii="Arial" w:hAnsi="Arial" w:cs="Arial"/>
          <w:bCs/>
        </w:rPr>
        <w:t xml:space="preserve"> / </w:t>
      </w:r>
      <w:r w:rsidRPr="00386002">
        <w:rPr>
          <w:rFonts w:ascii="Arial" w:hAnsi="Arial" w:cs="Arial"/>
          <w:bCs/>
        </w:rPr>
        <w:t>Я</w:t>
      </w:r>
      <w:r>
        <w:rPr>
          <w:rFonts w:ascii="Arial" w:hAnsi="Arial" w:cs="Arial"/>
          <w:bCs/>
        </w:rPr>
        <w:t xml:space="preserve">. С. Гук, И. Ф. </w:t>
      </w:r>
      <w:proofErr w:type="spellStart"/>
      <w:r>
        <w:rPr>
          <w:rFonts w:ascii="Arial" w:hAnsi="Arial" w:cs="Arial"/>
          <w:bCs/>
        </w:rPr>
        <w:t>Найбауэр</w:t>
      </w:r>
      <w:proofErr w:type="spellEnd"/>
      <w:r>
        <w:rPr>
          <w:rFonts w:ascii="Arial" w:hAnsi="Arial" w:cs="Arial"/>
          <w:bCs/>
        </w:rPr>
        <w:t>, Э. Й. </w:t>
      </w:r>
      <w:r w:rsidRPr="00386002">
        <w:rPr>
          <w:rFonts w:ascii="Arial" w:hAnsi="Arial" w:cs="Arial"/>
          <w:bCs/>
        </w:rPr>
        <w:t>Новак, А. С. Гук</w:t>
      </w:r>
      <w:r>
        <w:rPr>
          <w:rFonts w:ascii="Arial" w:hAnsi="Arial" w:cs="Arial"/>
          <w:bCs/>
        </w:rPr>
        <w:t xml:space="preserve"> </w:t>
      </w:r>
      <w:r w:rsidRPr="0047627F">
        <w:rPr>
          <w:rFonts w:ascii="Arial" w:hAnsi="Arial" w:cs="Arial"/>
          <w:bCs/>
        </w:rPr>
        <w:t>// Промислове будівництво та інженерні споруди. – 2020. – № 3. – С.</w:t>
      </w:r>
      <w:r>
        <w:rPr>
          <w:rFonts w:ascii="Arial" w:hAnsi="Arial" w:cs="Arial"/>
          <w:bCs/>
        </w:rPr>
        <w:t xml:space="preserve"> 24-31.</w:t>
      </w:r>
    </w:p>
    <w:p w:rsidR="00E044B2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386002">
        <w:rPr>
          <w:rFonts w:ascii="Arial" w:hAnsi="Arial" w:cs="Arial"/>
          <w:bCs/>
        </w:rPr>
        <w:t xml:space="preserve">Вітчизняними вченими на ранній стадії досліджень максимальне снігове навантаження для території Закарпатської області визначалось тільки за вихідними даними снігового покриву III кліматичної зони, пізніше – за окремими опадовими спостереженнями на метеостанціях, останніми роками – за спостереженнями у 1948–2015 роках на 9 метеостанціях Закарпатської області і за 23 напрямками між метеостанціями і перехідними станціями із застосуванням висотних і </w:t>
      </w:r>
      <w:proofErr w:type="spellStart"/>
      <w:r w:rsidRPr="00386002">
        <w:rPr>
          <w:rFonts w:ascii="Arial" w:hAnsi="Arial" w:cs="Arial"/>
          <w:bCs/>
        </w:rPr>
        <w:t>висотнолога</w:t>
      </w:r>
      <w:proofErr w:type="spellEnd"/>
      <w:r w:rsidRPr="00386002">
        <w:rPr>
          <w:rFonts w:ascii="Arial" w:hAnsi="Arial" w:cs="Arial"/>
          <w:bCs/>
        </w:rPr>
        <w:t xml:space="preserve"> </w:t>
      </w:r>
      <w:proofErr w:type="spellStart"/>
      <w:r w:rsidRPr="00386002">
        <w:rPr>
          <w:rFonts w:ascii="Arial" w:hAnsi="Arial" w:cs="Arial"/>
          <w:bCs/>
        </w:rPr>
        <w:t>рифмічних</w:t>
      </w:r>
      <w:proofErr w:type="spellEnd"/>
      <w:r w:rsidRPr="00386002">
        <w:rPr>
          <w:rFonts w:ascii="Arial" w:hAnsi="Arial" w:cs="Arial"/>
          <w:bCs/>
        </w:rPr>
        <w:t xml:space="preserve"> коефіцієнтів. У даній публікації використано 8 напрямків (для максимальних густин снігу) і 6 напрямків (для максимальних висот снігового покриву) між 8 початковими метеостанціями з </w:t>
      </w:r>
      <w:proofErr w:type="spellStart"/>
      <w:r w:rsidRPr="00386002">
        <w:rPr>
          <w:rFonts w:ascii="Arial" w:hAnsi="Arial" w:cs="Arial"/>
          <w:bCs/>
        </w:rPr>
        <w:t>висо</w:t>
      </w:r>
      <w:proofErr w:type="spellEnd"/>
      <w:r w:rsidRPr="00386002">
        <w:rPr>
          <w:rFonts w:ascii="Arial" w:hAnsi="Arial" w:cs="Arial"/>
          <w:bCs/>
        </w:rPr>
        <w:t xml:space="preserve"> </w:t>
      </w:r>
      <w:proofErr w:type="spellStart"/>
      <w:r w:rsidRPr="00386002">
        <w:rPr>
          <w:rFonts w:ascii="Arial" w:hAnsi="Arial" w:cs="Arial"/>
          <w:bCs/>
        </w:rPr>
        <w:t>тами</w:t>
      </w:r>
      <w:proofErr w:type="spellEnd"/>
      <w:r w:rsidRPr="00386002">
        <w:rPr>
          <w:rFonts w:ascii="Arial" w:hAnsi="Arial" w:cs="Arial"/>
          <w:bCs/>
        </w:rPr>
        <w:t xml:space="preserve"> над рівнем Балтійського моря: Берегово – 113 м, Ужгород – 114,6 м, Великий </w:t>
      </w:r>
      <w:proofErr w:type="spellStart"/>
      <w:r w:rsidRPr="00386002">
        <w:rPr>
          <w:rFonts w:ascii="Arial" w:hAnsi="Arial" w:cs="Arial"/>
          <w:bCs/>
        </w:rPr>
        <w:t>Березний</w:t>
      </w:r>
      <w:proofErr w:type="spellEnd"/>
      <w:r w:rsidRPr="00386002">
        <w:rPr>
          <w:rFonts w:ascii="Arial" w:hAnsi="Arial" w:cs="Arial"/>
          <w:bCs/>
        </w:rPr>
        <w:t xml:space="preserve"> – 209 м, Рахів – 438 м, Міжгір’я – 456 м, Нижні Ворота – 500 м, Нижній Студений – 615 м і кінцевою </w:t>
      </w:r>
      <w:proofErr w:type="spellStart"/>
      <w:r w:rsidRPr="00386002">
        <w:rPr>
          <w:rFonts w:ascii="Arial" w:hAnsi="Arial" w:cs="Arial"/>
          <w:bCs/>
        </w:rPr>
        <w:t>метеостан</w:t>
      </w:r>
      <w:proofErr w:type="spellEnd"/>
      <w:r w:rsidRPr="00386002">
        <w:rPr>
          <w:rFonts w:ascii="Arial" w:hAnsi="Arial" w:cs="Arial"/>
          <w:bCs/>
        </w:rPr>
        <w:t xml:space="preserve"> цією Плай – 1 330 м, висотні коефіцієнти, висоти горизонталей топографічних карт в інтервалі через 100 м. На основі вищенаведених даних виведені спрощені формули для максимальних снігових пара метрів: висот снігового покриву, густин снігу, максимальних снігових навантажень на горизонтальну площину</w:t>
      </w:r>
      <w:r>
        <w:rPr>
          <w:rFonts w:ascii="Arial" w:hAnsi="Arial" w:cs="Arial"/>
          <w:bCs/>
        </w:rPr>
        <w:t>.</w:t>
      </w:r>
    </w:p>
    <w:p w:rsidR="00E044B2" w:rsidRPr="0047627F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</w:rPr>
      </w:pPr>
    </w:p>
    <w:p w:rsidR="00E044B2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47627F">
        <w:rPr>
          <w:rFonts w:ascii="Arial" w:hAnsi="Arial" w:cs="Arial"/>
          <w:b/>
          <w:bCs/>
        </w:rPr>
        <w:t>Технічний стан та  капітальний ремонт моста метро через р. Дніпро і м. Києві</w:t>
      </w:r>
      <w:r>
        <w:rPr>
          <w:rFonts w:ascii="Arial" w:hAnsi="Arial" w:cs="Arial"/>
          <w:bCs/>
        </w:rPr>
        <w:t xml:space="preserve"> / </w:t>
      </w:r>
      <w:r w:rsidRPr="00386002">
        <w:rPr>
          <w:rFonts w:ascii="Arial" w:hAnsi="Arial" w:cs="Arial"/>
          <w:bCs/>
        </w:rPr>
        <w:t>Я. С.</w:t>
      </w:r>
      <w:r>
        <w:rPr>
          <w:rFonts w:ascii="Arial" w:hAnsi="Arial" w:cs="Arial"/>
          <w:bCs/>
        </w:rPr>
        <w:t xml:space="preserve"> </w:t>
      </w:r>
      <w:proofErr w:type="spellStart"/>
      <w:r w:rsidRPr="00386002">
        <w:rPr>
          <w:rFonts w:ascii="Arial" w:hAnsi="Arial" w:cs="Arial"/>
          <w:bCs/>
        </w:rPr>
        <w:t>Тарнопольський</w:t>
      </w:r>
      <w:proofErr w:type="spellEnd"/>
      <w:r>
        <w:rPr>
          <w:rFonts w:ascii="Arial" w:hAnsi="Arial" w:cs="Arial"/>
          <w:bCs/>
        </w:rPr>
        <w:t xml:space="preserve">, Д. О. </w:t>
      </w:r>
      <w:proofErr w:type="spellStart"/>
      <w:r>
        <w:rPr>
          <w:rFonts w:ascii="Arial" w:hAnsi="Arial" w:cs="Arial"/>
          <w:bCs/>
        </w:rPr>
        <w:t>Еотлубей</w:t>
      </w:r>
      <w:proofErr w:type="spellEnd"/>
      <w:r>
        <w:rPr>
          <w:rFonts w:ascii="Arial" w:hAnsi="Arial" w:cs="Arial"/>
          <w:bCs/>
        </w:rPr>
        <w:t xml:space="preserve">, В. О. Кот, Б. П. </w:t>
      </w:r>
      <w:proofErr w:type="spellStart"/>
      <w:r>
        <w:rPr>
          <w:rFonts w:ascii="Arial" w:hAnsi="Arial" w:cs="Arial"/>
          <w:bCs/>
        </w:rPr>
        <w:t>Кобернюк</w:t>
      </w:r>
      <w:proofErr w:type="spellEnd"/>
      <w:r>
        <w:rPr>
          <w:rFonts w:ascii="Arial" w:hAnsi="Arial" w:cs="Arial"/>
          <w:bCs/>
        </w:rPr>
        <w:t xml:space="preserve"> </w:t>
      </w:r>
      <w:r w:rsidRPr="0047627F">
        <w:rPr>
          <w:rFonts w:ascii="Arial" w:hAnsi="Arial" w:cs="Arial"/>
          <w:bCs/>
        </w:rPr>
        <w:t>// Промислове будівництво та інженерні споруди. – 2020. – № 3. – С.</w:t>
      </w:r>
      <w:r>
        <w:rPr>
          <w:rFonts w:ascii="Arial" w:hAnsi="Arial" w:cs="Arial"/>
          <w:bCs/>
        </w:rPr>
        <w:t xml:space="preserve"> 32-37.</w:t>
      </w:r>
    </w:p>
    <w:p w:rsidR="00E044B2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E044B2" w:rsidRPr="0047627F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</w:rPr>
      </w:pPr>
      <w:proofErr w:type="spellStart"/>
      <w:r w:rsidRPr="0047627F">
        <w:rPr>
          <w:rFonts w:ascii="Arial" w:hAnsi="Arial" w:cs="Arial"/>
          <w:b/>
          <w:bCs/>
        </w:rPr>
        <w:t>Гезенцвей</w:t>
      </w:r>
      <w:proofErr w:type="spellEnd"/>
      <w:r>
        <w:rPr>
          <w:rFonts w:ascii="Arial" w:hAnsi="Arial" w:cs="Arial"/>
          <w:b/>
          <w:bCs/>
        </w:rPr>
        <w:t>,</w:t>
      </w:r>
      <w:r w:rsidRPr="0047627F">
        <w:rPr>
          <w:rFonts w:ascii="Arial" w:hAnsi="Arial" w:cs="Arial"/>
          <w:b/>
          <w:bCs/>
        </w:rPr>
        <w:t xml:space="preserve"> Е. И. </w:t>
      </w:r>
      <w:proofErr w:type="spellStart"/>
      <w:r w:rsidRPr="0047627F">
        <w:rPr>
          <w:rFonts w:ascii="Arial" w:hAnsi="Arial" w:cs="Arial"/>
          <w:b/>
          <w:bCs/>
        </w:rPr>
        <w:t>Технологические</w:t>
      </w:r>
      <w:proofErr w:type="spellEnd"/>
      <w:r w:rsidRPr="0047627F">
        <w:rPr>
          <w:rFonts w:ascii="Arial" w:hAnsi="Arial" w:cs="Arial"/>
          <w:b/>
          <w:bCs/>
        </w:rPr>
        <w:t xml:space="preserve"> </w:t>
      </w:r>
      <w:proofErr w:type="spellStart"/>
      <w:r w:rsidRPr="0047627F">
        <w:rPr>
          <w:rFonts w:ascii="Arial" w:hAnsi="Arial" w:cs="Arial"/>
          <w:b/>
          <w:bCs/>
        </w:rPr>
        <w:t>способы</w:t>
      </w:r>
      <w:proofErr w:type="spellEnd"/>
      <w:r w:rsidRPr="0047627F">
        <w:rPr>
          <w:rFonts w:ascii="Arial" w:hAnsi="Arial" w:cs="Arial"/>
          <w:b/>
          <w:bCs/>
        </w:rPr>
        <w:t xml:space="preserve"> </w:t>
      </w:r>
      <w:proofErr w:type="spellStart"/>
      <w:r w:rsidRPr="0047627F">
        <w:rPr>
          <w:rFonts w:ascii="Arial" w:hAnsi="Arial" w:cs="Arial"/>
          <w:b/>
          <w:bCs/>
        </w:rPr>
        <w:t>регулирования</w:t>
      </w:r>
      <w:proofErr w:type="spellEnd"/>
      <w:r w:rsidRPr="0047627F">
        <w:rPr>
          <w:rFonts w:ascii="Arial" w:hAnsi="Arial" w:cs="Arial"/>
          <w:b/>
          <w:bCs/>
        </w:rPr>
        <w:t xml:space="preserve"> напряжений в </w:t>
      </w:r>
      <w:proofErr w:type="spellStart"/>
      <w:r w:rsidRPr="0047627F">
        <w:rPr>
          <w:rFonts w:ascii="Arial" w:hAnsi="Arial" w:cs="Arial"/>
          <w:b/>
          <w:bCs/>
        </w:rPr>
        <w:t>металлических</w:t>
      </w:r>
      <w:proofErr w:type="spellEnd"/>
      <w:r w:rsidRPr="0047627F">
        <w:rPr>
          <w:rFonts w:ascii="Arial" w:hAnsi="Arial" w:cs="Arial"/>
          <w:b/>
          <w:bCs/>
        </w:rPr>
        <w:t xml:space="preserve"> </w:t>
      </w:r>
      <w:proofErr w:type="spellStart"/>
      <w:r w:rsidRPr="0047627F">
        <w:rPr>
          <w:rFonts w:ascii="Arial" w:hAnsi="Arial" w:cs="Arial"/>
          <w:b/>
          <w:bCs/>
        </w:rPr>
        <w:t>конструкциях</w:t>
      </w:r>
      <w:proofErr w:type="spellEnd"/>
      <w:r w:rsidRPr="0047627F">
        <w:rPr>
          <w:rFonts w:ascii="Arial" w:hAnsi="Arial" w:cs="Arial"/>
          <w:b/>
          <w:bCs/>
        </w:rPr>
        <w:t xml:space="preserve"> зданий и </w:t>
      </w:r>
      <w:proofErr w:type="spellStart"/>
      <w:r w:rsidRPr="0047627F">
        <w:rPr>
          <w:rFonts w:ascii="Arial" w:hAnsi="Arial" w:cs="Arial"/>
          <w:b/>
          <w:bCs/>
        </w:rPr>
        <w:t>сооружений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r w:rsidRPr="0047627F">
        <w:rPr>
          <w:rFonts w:ascii="Arial" w:hAnsi="Arial" w:cs="Arial"/>
          <w:bCs/>
        </w:rPr>
        <w:t xml:space="preserve">/ Е. И. </w:t>
      </w:r>
      <w:proofErr w:type="spellStart"/>
      <w:r w:rsidRPr="0047627F">
        <w:rPr>
          <w:rFonts w:ascii="Arial" w:hAnsi="Arial" w:cs="Arial"/>
          <w:bCs/>
        </w:rPr>
        <w:t>Гезенцвей</w:t>
      </w:r>
      <w:proofErr w:type="spellEnd"/>
      <w:r w:rsidRPr="0047627F">
        <w:rPr>
          <w:rFonts w:ascii="Arial" w:hAnsi="Arial" w:cs="Arial"/>
          <w:bCs/>
        </w:rPr>
        <w:t xml:space="preserve"> // </w:t>
      </w:r>
      <w:bookmarkStart w:id="0" w:name="_GoBack"/>
      <w:r w:rsidRPr="0047627F">
        <w:rPr>
          <w:rFonts w:ascii="Arial" w:hAnsi="Arial" w:cs="Arial"/>
          <w:bCs/>
        </w:rPr>
        <w:t>Промислове будівництво та інженерні споруди. – 2020. – № 3.</w:t>
      </w:r>
      <w:bookmarkEnd w:id="0"/>
      <w:r w:rsidRPr="0047627F">
        <w:rPr>
          <w:rFonts w:ascii="Arial" w:hAnsi="Arial" w:cs="Arial"/>
          <w:bCs/>
        </w:rPr>
        <w:t xml:space="preserve"> – С. 38-40</w:t>
      </w:r>
      <w:r>
        <w:rPr>
          <w:rFonts w:ascii="Arial" w:hAnsi="Arial" w:cs="Arial"/>
          <w:bCs/>
        </w:rPr>
        <w:t>.</w:t>
      </w:r>
    </w:p>
    <w:p w:rsidR="00E044B2" w:rsidRPr="00EB2E52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</w:rPr>
      </w:pPr>
    </w:p>
    <w:p w:rsidR="00E044B2" w:rsidRPr="00EB2E52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</w:rPr>
      </w:pPr>
      <w:proofErr w:type="spellStart"/>
      <w:r w:rsidRPr="00EB2E52">
        <w:rPr>
          <w:rFonts w:ascii="Arial" w:hAnsi="Arial" w:cs="Arial"/>
          <w:b/>
          <w:bCs/>
        </w:rPr>
        <w:t>Андріанов</w:t>
      </w:r>
      <w:proofErr w:type="spellEnd"/>
      <w:r w:rsidRPr="00EB2E52">
        <w:rPr>
          <w:rFonts w:ascii="Arial" w:hAnsi="Arial" w:cs="Arial"/>
          <w:b/>
          <w:bCs/>
        </w:rPr>
        <w:t>, В. П. Стандартизація і стандарти (актуальна проблематика законодавчої бази)</w:t>
      </w:r>
      <w:r w:rsidRPr="00EB2E52">
        <w:t xml:space="preserve"> </w:t>
      </w:r>
      <w:r w:rsidRPr="00EB2E52">
        <w:rPr>
          <w:rFonts w:ascii="Arial" w:hAnsi="Arial" w:cs="Arial"/>
          <w:bCs/>
        </w:rPr>
        <w:t xml:space="preserve">/ В. П. </w:t>
      </w:r>
      <w:proofErr w:type="spellStart"/>
      <w:r w:rsidRPr="00EB2E52">
        <w:rPr>
          <w:rFonts w:ascii="Arial" w:hAnsi="Arial" w:cs="Arial"/>
          <w:bCs/>
        </w:rPr>
        <w:t>Андріанов</w:t>
      </w:r>
      <w:proofErr w:type="spellEnd"/>
      <w:r w:rsidRPr="00EB2E52">
        <w:rPr>
          <w:rFonts w:ascii="Arial" w:hAnsi="Arial" w:cs="Arial"/>
          <w:bCs/>
        </w:rPr>
        <w:t xml:space="preserve"> // Промислове будівництво та інженерні споруди. – 2020. – № 3</w:t>
      </w:r>
      <w:r w:rsidRPr="00EB2E52">
        <w:rPr>
          <w:rFonts w:ascii="Arial" w:hAnsi="Arial" w:cs="Arial"/>
          <w:b/>
          <w:bCs/>
        </w:rPr>
        <w:t xml:space="preserve">. – </w:t>
      </w:r>
      <w:r w:rsidRPr="00EB2E52">
        <w:rPr>
          <w:rFonts w:ascii="Arial" w:hAnsi="Arial" w:cs="Arial"/>
          <w:bCs/>
        </w:rPr>
        <w:t>С.41-44.</w:t>
      </w:r>
    </w:p>
    <w:p w:rsidR="00E044B2" w:rsidRPr="00EB2E52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</w:rPr>
      </w:pPr>
    </w:p>
    <w:p w:rsidR="00E044B2" w:rsidRPr="0047627F" w:rsidRDefault="00E044B2" w:rsidP="00E044B2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proofErr w:type="spellStart"/>
      <w:r w:rsidRPr="0047627F">
        <w:rPr>
          <w:rFonts w:ascii="Arial" w:hAnsi="Arial" w:cs="Arial"/>
          <w:b/>
          <w:bCs/>
        </w:rPr>
        <w:t>Кергет</w:t>
      </w:r>
      <w:proofErr w:type="spellEnd"/>
      <w:r w:rsidRPr="0047627F">
        <w:rPr>
          <w:rFonts w:ascii="Arial" w:hAnsi="Arial" w:cs="Arial"/>
          <w:b/>
          <w:bCs/>
        </w:rPr>
        <w:t>, В. П. Методологія виправлення помилок податкових органів при проведенні камеральних перевірок і забезпечення до них</w:t>
      </w:r>
      <w:r w:rsidRPr="0047627F">
        <w:rPr>
          <w:rFonts w:ascii="Arial" w:hAnsi="Arial" w:cs="Arial"/>
          <w:bCs/>
        </w:rPr>
        <w:t xml:space="preserve"> / В. П. </w:t>
      </w:r>
      <w:proofErr w:type="spellStart"/>
      <w:r w:rsidRPr="0047627F">
        <w:rPr>
          <w:rFonts w:ascii="Arial" w:hAnsi="Arial" w:cs="Arial"/>
          <w:bCs/>
        </w:rPr>
        <w:t>Кергет</w:t>
      </w:r>
      <w:proofErr w:type="spellEnd"/>
      <w:r>
        <w:rPr>
          <w:rFonts w:ascii="Arial" w:hAnsi="Arial" w:cs="Arial"/>
          <w:bCs/>
        </w:rPr>
        <w:t xml:space="preserve"> </w:t>
      </w:r>
      <w:r w:rsidRPr="0047627F">
        <w:rPr>
          <w:rFonts w:ascii="Arial" w:hAnsi="Arial" w:cs="Arial"/>
          <w:bCs/>
        </w:rPr>
        <w:t>// Промислове будівництво та інженерні споруди. – 2020. – № 3. – С.45-47.</w:t>
      </w:r>
    </w:p>
    <w:p w:rsidR="00024DC3" w:rsidRDefault="00024DC3"/>
    <w:sectPr w:rsidR="0002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36"/>
    <w:rsid w:val="00024DC3"/>
    <w:rsid w:val="006F3E36"/>
    <w:rsid w:val="00E0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47AC3-962E-4031-B3B3-C8E4BD3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2020-11-17T22:18:00Z</dcterms:created>
  <dcterms:modified xsi:type="dcterms:W3CDTF">2020-11-17T22:18:00Z</dcterms:modified>
</cp:coreProperties>
</file>