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Pr="00825672" w:rsidRDefault="00F816A3" w:rsidP="00F816A3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  <w:r w:rsidRPr="00825672">
        <w:rPr>
          <w:rFonts w:ascii="Arial" w:hAnsi="Arial" w:cs="Arial"/>
          <w:b/>
          <w:bCs/>
          <w:i/>
          <w:spacing w:val="-6"/>
          <w:lang w:val="ru-RU"/>
        </w:rPr>
        <w:t>Охорона праці. –</w:t>
      </w:r>
      <w:r>
        <w:rPr>
          <w:rFonts w:ascii="Arial" w:hAnsi="Arial" w:cs="Arial"/>
          <w:b/>
          <w:bCs/>
          <w:i/>
          <w:spacing w:val="-6"/>
          <w:lang w:val="ru-RU"/>
        </w:rPr>
        <w:t xml:space="preserve"> </w:t>
      </w:r>
      <w:r w:rsidRPr="00825672">
        <w:rPr>
          <w:rFonts w:ascii="Arial" w:hAnsi="Arial" w:cs="Arial"/>
          <w:b/>
          <w:bCs/>
          <w:i/>
          <w:spacing w:val="-6"/>
          <w:lang w:val="ru-RU"/>
        </w:rPr>
        <w:t>2020. – № 5.</w:t>
      </w:r>
    </w:p>
    <w:p w:rsidR="00F816A3" w:rsidRPr="000F477B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25672">
        <w:rPr>
          <w:rFonts w:ascii="Arial" w:hAnsi="Arial" w:cs="Arial"/>
          <w:b/>
          <w:bCs/>
          <w:spacing w:val="-6"/>
          <w:lang w:val="ru-RU"/>
        </w:rPr>
        <w:t>Мартинюк, А. Медправцівник, знай свої права</w:t>
      </w:r>
      <w:r w:rsidRPr="00825672">
        <w:rPr>
          <w:rFonts w:ascii="Arial" w:hAnsi="Arial" w:cs="Arial"/>
          <w:bCs/>
          <w:spacing w:val="-6"/>
          <w:lang w:val="ru-RU"/>
        </w:rPr>
        <w:t xml:space="preserve"> / А. Мартинюк // Охорона праці. – 2020. – № 5. – С. 6-8.</w:t>
      </w:r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</w:p>
    <w:p w:rsidR="00F816A3" w:rsidRPr="000F477B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25672">
        <w:rPr>
          <w:rFonts w:ascii="Arial" w:hAnsi="Arial" w:cs="Arial"/>
          <w:bCs/>
          <w:spacing w:val="-6"/>
          <w:lang w:val="ru-RU"/>
        </w:rPr>
        <w:t>За яких обставин медичний працівник може відмовитись своїх обов'язків і як розслідувати випадки зараження COVID-19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Pr="00825672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25672">
        <w:rPr>
          <w:rFonts w:ascii="Arial" w:hAnsi="Arial" w:cs="Arial"/>
          <w:b/>
          <w:bCs/>
          <w:spacing w:val="-6"/>
          <w:lang w:val="ru-RU"/>
        </w:rPr>
        <w:t>Чеберячко, С. Захист медиків у пріоритеті</w:t>
      </w:r>
      <w:r w:rsidRPr="00825672">
        <w:rPr>
          <w:rFonts w:ascii="Arial" w:hAnsi="Arial" w:cs="Arial"/>
          <w:bCs/>
          <w:spacing w:val="-6"/>
          <w:lang w:val="ru-RU"/>
        </w:rPr>
        <w:t xml:space="preserve"> / С. Чеберячко // Охорона праці. – 2020. – № 5. – С. 9-11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Pr="000F477B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25672">
        <w:rPr>
          <w:rFonts w:ascii="Arial" w:hAnsi="Arial" w:cs="Arial"/>
          <w:bCs/>
          <w:spacing w:val="-6"/>
          <w:lang w:val="ru-RU"/>
        </w:rPr>
        <w:t>Як медичному працівнику захиститися від COVID-19? Рекомендації Всесвітньої огранізації охорони здоров'я (ВООЗ) щодо вибору засобів індивідуального захисту та їх використання під час догляду за хворими.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0F477B">
        <w:rPr>
          <w:rFonts w:ascii="Arial" w:hAnsi="Arial" w:cs="Arial"/>
          <w:bCs/>
          <w:spacing w:val="-6"/>
          <w:lang w:val="ru-RU"/>
        </w:rPr>
        <w:t>Рекомендації ВООЗ щодо вибору ЗІЗ та їх використання під час догляду за хворими</w:t>
      </w:r>
      <w:r>
        <w:rPr>
          <w:rFonts w:ascii="Arial" w:hAnsi="Arial" w:cs="Arial"/>
          <w:bCs/>
          <w:spacing w:val="-6"/>
          <w:lang w:val="ru-RU"/>
        </w:rPr>
        <w:t xml:space="preserve">. </w:t>
      </w:r>
    </w:p>
    <w:p w:rsidR="00F816A3" w:rsidRPr="000F477B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25672">
        <w:rPr>
          <w:rFonts w:ascii="Arial" w:hAnsi="Arial" w:cs="Arial"/>
          <w:b/>
          <w:bCs/>
          <w:spacing w:val="-6"/>
          <w:lang w:val="ru-RU"/>
        </w:rPr>
        <w:t>Фесан, В. Про героїв та охорону їхньої праці</w:t>
      </w:r>
      <w:r w:rsidRPr="00825672">
        <w:rPr>
          <w:rFonts w:ascii="Arial" w:hAnsi="Arial" w:cs="Arial"/>
          <w:bCs/>
          <w:spacing w:val="-6"/>
          <w:lang w:val="ru-RU"/>
        </w:rPr>
        <w:t xml:space="preserve"> / В. Фесан // Охорона праці. – 2020. – № 5. – С. 12-13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Pr="00825672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25672">
        <w:rPr>
          <w:rFonts w:ascii="Arial" w:hAnsi="Arial" w:cs="Arial"/>
          <w:bCs/>
          <w:spacing w:val="-6"/>
          <w:lang w:val="ru-RU"/>
        </w:rPr>
        <w:t>Низький рівень забезпечення ЗІЗ – одна з головних причин захворюваності медпрацівників</w:t>
      </w:r>
      <w:r>
        <w:rPr>
          <w:rFonts w:ascii="Arial" w:hAnsi="Arial" w:cs="Arial"/>
          <w:bCs/>
          <w:spacing w:val="-6"/>
          <w:lang w:val="ru-RU"/>
        </w:rPr>
        <w:t xml:space="preserve">. </w:t>
      </w:r>
      <w:r w:rsidRPr="00825672">
        <w:rPr>
          <w:rFonts w:ascii="Arial" w:hAnsi="Arial" w:cs="Arial"/>
          <w:bCs/>
          <w:spacing w:val="-6"/>
          <w:lang w:val="ru-RU"/>
        </w:rPr>
        <w:t>Рекомендації щодо застосуввання засобів індивідуального захисту від коронавірусу.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Pr="00825672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07508">
        <w:rPr>
          <w:rFonts w:ascii="Arial" w:hAnsi="Arial" w:cs="Arial"/>
          <w:b/>
          <w:bCs/>
          <w:spacing w:val="-6"/>
          <w:lang w:val="ru-RU"/>
        </w:rPr>
        <w:t>Колесник, С. У ФАПі ікона, або Дощовики замість захисних костюмів</w:t>
      </w:r>
      <w:r w:rsidRPr="00825672">
        <w:rPr>
          <w:rFonts w:ascii="Arial" w:hAnsi="Arial" w:cs="Arial"/>
          <w:bCs/>
          <w:spacing w:val="-6"/>
          <w:lang w:val="ru-RU"/>
        </w:rPr>
        <w:t xml:space="preserve"> / С. Колесник // Охорона праці. – 2020. – № 5. – С. 14-15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25672">
        <w:rPr>
          <w:rFonts w:ascii="Arial" w:hAnsi="Arial" w:cs="Arial"/>
          <w:bCs/>
          <w:spacing w:val="-6"/>
          <w:lang w:val="ru-RU"/>
        </w:rPr>
        <w:t>Як «озброєні» на боротьбу з пандемією в сільських амбулаторіях і ФАПах</w:t>
      </w:r>
      <w:r>
        <w:rPr>
          <w:rFonts w:ascii="Arial" w:hAnsi="Arial" w:cs="Arial"/>
          <w:bCs/>
          <w:spacing w:val="-6"/>
          <w:lang w:val="ru-RU"/>
        </w:rPr>
        <w:t xml:space="preserve">. </w:t>
      </w:r>
      <w:r w:rsidRPr="00825672">
        <w:rPr>
          <w:rFonts w:ascii="Arial" w:hAnsi="Arial" w:cs="Arial"/>
          <w:bCs/>
          <w:spacing w:val="-6"/>
          <w:lang w:val="ru-RU"/>
        </w:rPr>
        <w:t>Боротьба з коронавірусом у сільській місцевості.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25672">
        <w:rPr>
          <w:rFonts w:ascii="Arial" w:hAnsi="Arial" w:cs="Arial"/>
          <w:b/>
          <w:bCs/>
          <w:spacing w:val="-6"/>
          <w:lang w:val="ru-RU"/>
        </w:rPr>
        <w:t>Фандєєв, Олександр. Пацієнта в лікарню, лікаря – на самоізоляцію</w:t>
      </w:r>
      <w:r w:rsidRPr="00825672">
        <w:rPr>
          <w:rFonts w:ascii="Arial" w:hAnsi="Arial" w:cs="Arial"/>
          <w:bCs/>
          <w:spacing w:val="-6"/>
          <w:lang w:val="ru-RU"/>
        </w:rPr>
        <w:t xml:space="preserve"> / О. Фандєєв // Охорона праці. – 2020. – № 5. – С. 16-18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Pr="000F477B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25672">
        <w:rPr>
          <w:rFonts w:ascii="Arial" w:hAnsi="Arial" w:cs="Arial"/>
          <w:bCs/>
          <w:spacing w:val="-6"/>
          <w:lang w:val="ru-RU"/>
        </w:rPr>
        <w:t>Про роботу Центру екстреної медичної допомоги та медицини катастроф Києва</w:t>
      </w:r>
      <w:r>
        <w:rPr>
          <w:rFonts w:ascii="Arial" w:hAnsi="Arial" w:cs="Arial"/>
          <w:bCs/>
          <w:spacing w:val="-6"/>
          <w:lang w:val="ru-RU"/>
        </w:rPr>
        <w:t xml:space="preserve">. </w:t>
      </w:r>
      <w:r w:rsidRPr="00825672">
        <w:rPr>
          <w:rFonts w:ascii="Arial" w:hAnsi="Arial" w:cs="Arial"/>
          <w:bCs/>
          <w:spacing w:val="-6"/>
          <w:lang w:val="ru-RU"/>
        </w:rPr>
        <w:t>У яких умовах працюють співробітники Центру екстреної медичної допомоги.</w:t>
      </w:r>
    </w:p>
    <w:p w:rsidR="00F816A3" w:rsidRPr="003C3295" w:rsidRDefault="00F816A3" w:rsidP="00F816A3">
      <w:pPr>
        <w:ind w:firstLine="284"/>
        <w:jc w:val="both"/>
        <w:rPr>
          <w:rFonts w:ascii="Arial" w:hAnsi="Arial" w:cs="Arial"/>
          <w:bCs/>
          <w:lang w:val="ru-RU"/>
        </w:rPr>
      </w:pPr>
      <w:r w:rsidRPr="003C3295">
        <w:rPr>
          <w:rFonts w:ascii="Arial" w:hAnsi="Arial" w:cs="Arial"/>
          <w:b/>
          <w:bCs/>
          <w:lang w:val="ru-RU"/>
        </w:rPr>
        <w:t>Лисенко, О. Поведінковий аудит: алгоритм проведення</w:t>
      </w:r>
      <w:r w:rsidRPr="003C3295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/ О. </w:t>
      </w:r>
      <w:r w:rsidRPr="003C3295">
        <w:rPr>
          <w:rFonts w:ascii="Arial" w:hAnsi="Arial" w:cs="Arial"/>
          <w:bCs/>
          <w:lang w:val="ru-RU"/>
        </w:rPr>
        <w:t>Лисенко // Охорона праці. – 2020. – № 5. – С. 20-24</w:t>
      </w:r>
      <w:r>
        <w:rPr>
          <w:rFonts w:ascii="Arial" w:hAnsi="Arial" w:cs="Arial"/>
          <w:bCs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C3295">
        <w:rPr>
          <w:rFonts w:ascii="Arial" w:hAnsi="Arial" w:cs="Arial"/>
          <w:bCs/>
          <w:spacing w:val="-6"/>
          <w:lang w:val="ru-RU"/>
        </w:rPr>
        <w:t>Небезпечні дії працівників спичиняють більшу частину виробничих травм і аварій. Багато підприємств в Україні використовують поведінковий аудит як інструмент для виправлення небезпечної поведінки персоналу.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C3295">
        <w:rPr>
          <w:rFonts w:ascii="Arial" w:hAnsi="Arial" w:cs="Arial"/>
          <w:bCs/>
          <w:spacing w:val="-6"/>
          <w:lang w:val="ru-RU"/>
        </w:rPr>
        <w:t>Виправляємо небезпечну поведінку працівників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C3295">
        <w:rPr>
          <w:rFonts w:ascii="Arial" w:hAnsi="Arial" w:cs="Arial"/>
          <w:b/>
          <w:bCs/>
          <w:spacing w:val="-6"/>
          <w:lang w:val="ru-RU"/>
        </w:rPr>
        <w:t>Фандєєв, О. Безпека скрізь і в усьому!</w:t>
      </w:r>
      <w:r w:rsidRPr="003C3295">
        <w:rPr>
          <w:rFonts w:ascii="Arial" w:hAnsi="Arial" w:cs="Arial"/>
          <w:bCs/>
          <w:spacing w:val="-6"/>
          <w:lang w:val="ru-RU"/>
        </w:rPr>
        <w:t xml:space="preserve"> / О. Фандєєв // Охорона праці. – 2020. – № 5. – С. 25-27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C3295">
        <w:rPr>
          <w:rFonts w:ascii="Arial" w:hAnsi="Arial" w:cs="Arial"/>
          <w:bCs/>
          <w:spacing w:val="-6"/>
          <w:lang w:val="ru-RU"/>
        </w:rPr>
        <w:t>Що таке культура безпеки, теорії її розвитку, складники та рівні? Що таке поведінкова безпека як формувати її на своєму підприємстві?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C3295">
        <w:rPr>
          <w:rFonts w:ascii="Arial" w:hAnsi="Arial" w:cs="Arial"/>
          <w:bCs/>
          <w:spacing w:val="-6"/>
          <w:lang w:val="ru-RU"/>
        </w:rPr>
        <w:t>У світі над цими питаннями вже багато років працюють науковці та практики, досягаючи хороших результів – безпечної поведнки працівників</w:t>
      </w:r>
      <w:r>
        <w:rPr>
          <w:rFonts w:ascii="Arial" w:hAnsi="Arial" w:cs="Arial"/>
          <w:bCs/>
          <w:spacing w:val="-6"/>
          <w:lang w:val="ru-RU"/>
        </w:rPr>
        <w:t xml:space="preserve">. </w:t>
      </w:r>
      <w:r w:rsidRPr="003C3295">
        <w:rPr>
          <w:rFonts w:ascii="Arial" w:hAnsi="Arial" w:cs="Arial"/>
          <w:bCs/>
          <w:spacing w:val="-6"/>
          <w:lang w:val="ru-RU"/>
        </w:rPr>
        <w:t>Матеріали вебінарів про поведінкову безпеку, які організував журнал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Pr="000F477B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Pr="003C3295" w:rsidRDefault="00F816A3" w:rsidP="00F816A3">
      <w:pPr>
        <w:ind w:firstLine="284"/>
        <w:jc w:val="both"/>
        <w:rPr>
          <w:rFonts w:ascii="Arial" w:hAnsi="Arial" w:cs="Arial"/>
          <w:bCs/>
          <w:lang w:val="ru-RU"/>
        </w:rPr>
      </w:pPr>
      <w:r w:rsidRPr="003C3295">
        <w:rPr>
          <w:rFonts w:ascii="Arial" w:hAnsi="Arial" w:cs="Arial"/>
          <w:b/>
          <w:bCs/>
          <w:lang w:val="ru-RU"/>
        </w:rPr>
        <w:t>Березуцький, В. Ризикоорієнтований підхід – це ефективно!</w:t>
      </w:r>
      <w:r w:rsidRPr="003C3295">
        <w:rPr>
          <w:rFonts w:ascii="Arial" w:hAnsi="Arial" w:cs="Arial"/>
          <w:bCs/>
          <w:lang w:val="ru-RU"/>
        </w:rPr>
        <w:t xml:space="preserve"> / В. Березуцький, Д. Гринь // Охорона праці. – 2020. – № 5. – С. 28-31.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C3295">
        <w:rPr>
          <w:rFonts w:ascii="Arial" w:hAnsi="Arial" w:cs="Arial"/>
          <w:bCs/>
          <w:spacing w:val="-6"/>
          <w:lang w:val="ru-RU"/>
        </w:rPr>
        <w:t>Ризикоорієнтований підхід до питань безпеки праці та здоров'я працівників активно впроваджують на підприємствах України.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C3295">
        <w:rPr>
          <w:rFonts w:ascii="Arial" w:hAnsi="Arial" w:cs="Arial"/>
          <w:bCs/>
          <w:spacing w:val="-6"/>
          <w:lang w:val="ru-RU"/>
        </w:rPr>
        <w:t>Як на підприємствах Харківської області впроваджують систему управління ризиками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Pr="003C3295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C3295">
        <w:rPr>
          <w:rFonts w:ascii="Arial" w:hAnsi="Arial" w:cs="Arial"/>
          <w:b/>
          <w:bCs/>
          <w:spacing w:val="-6"/>
          <w:lang w:val="ru-RU"/>
        </w:rPr>
        <w:t>Яременко, А. Обладнання підвищеної небезпеки: мінімум контролю, максимум відповідальності</w:t>
      </w:r>
      <w:r w:rsidRPr="003C3295">
        <w:rPr>
          <w:rFonts w:ascii="Arial" w:hAnsi="Arial" w:cs="Arial"/>
          <w:bCs/>
          <w:spacing w:val="-6"/>
          <w:lang w:val="ru-RU"/>
        </w:rPr>
        <w:t xml:space="preserve"> / А. Яременко // Охорона праці. – 2020. – № 5. – С. 34-36.</w:t>
      </w:r>
    </w:p>
    <w:p w:rsidR="00F816A3" w:rsidRPr="003C3295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C3295">
        <w:rPr>
          <w:rFonts w:ascii="Arial" w:hAnsi="Arial" w:cs="Arial"/>
          <w:bCs/>
          <w:spacing w:val="-6"/>
          <w:lang w:val="ru-RU"/>
        </w:rPr>
        <w:t>Державний нагляд і контроль за діяльностю суб'єктів господарювання нині послаблено, практично зведено до мінімуму. Зокрема і за безпекою праці.</w:t>
      </w:r>
      <w:r w:rsidRPr="003C3295">
        <w:t xml:space="preserve"> </w:t>
      </w:r>
      <w:r w:rsidRPr="003C3295">
        <w:rPr>
          <w:rFonts w:ascii="Arial" w:hAnsi="Arial" w:cs="Arial"/>
          <w:bCs/>
          <w:spacing w:val="-6"/>
          <w:lang w:val="ru-RU"/>
        </w:rPr>
        <w:t>Євроінтеграція «призначила» роботодавців відповідальними за безпеку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C3295">
        <w:rPr>
          <w:rFonts w:ascii="Arial" w:hAnsi="Arial" w:cs="Arial"/>
          <w:b/>
          <w:bCs/>
          <w:spacing w:val="-6"/>
          <w:lang w:val="ru-RU"/>
        </w:rPr>
        <w:t>Колесник, С. Оздоровлення дітей не скасовано</w:t>
      </w:r>
      <w:r w:rsidRPr="003C3295">
        <w:rPr>
          <w:rFonts w:ascii="Arial" w:hAnsi="Arial" w:cs="Arial"/>
          <w:bCs/>
          <w:spacing w:val="-6"/>
          <w:lang w:val="ru-RU"/>
        </w:rPr>
        <w:t xml:space="preserve"> / С. Колесник // Охорона праці. – 2020. – № 5. – С. 39.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C3295">
        <w:rPr>
          <w:rFonts w:ascii="Arial" w:hAnsi="Arial" w:cs="Arial"/>
          <w:bCs/>
          <w:spacing w:val="-6"/>
          <w:lang w:val="ru-RU"/>
        </w:rPr>
        <w:t>Пандемія коронавірусу та впроваджені в країні карантинні заходи зумовили внесення коректив і в діяльність дитячих оздоровчих закладів.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3C3295">
        <w:rPr>
          <w:rFonts w:ascii="Arial" w:hAnsi="Arial" w:cs="Arial"/>
          <w:bCs/>
          <w:spacing w:val="-6"/>
          <w:lang w:val="ru-RU"/>
        </w:rPr>
        <w:t>У таборі «Молода гвардія» (Одеса) триває підготовка до літнього сезону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Pr="003C3295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1E1C">
        <w:rPr>
          <w:rFonts w:ascii="Arial" w:hAnsi="Arial" w:cs="Arial"/>
          <w:b/>
          <w:bCs/>
          <w:spacing w:val="-6"/>
          <w:lang w:val="ru-RU"/>
        </w:rPr>
        <w:t>Окара, П. Роботи на висоті: керування ризиками падіння</w:t>
      </w:r>
      <w:r w:rsidRPr="003C3295">
        <w:rPr>
          <w:rFonts w:ascii="Arial" w:hAnsi="Arial" w:cs="Arial"/>
          <w:bCs/>
          <w:spacing w:val="-6"/>
          <w:lang w:val="ru-RU"/>
        </w:rPr>
        <w:t xml:space="preserve"> </w:t>
      </w:r>
      <w:r>
        <w:rPr>
          <w:rFonts w:ascii="Arial" w:hAnsi="Arial" w:cs="Arial"/>
          <w:bCs/>
          <w:spacing w:val="-6"/>
          <w:lang w:val="ru-RU"/>
        </w:rPr>
        <w:t>/ П. </w:t>
      </w:r>
      <w:r w:rsidRPr="003C3295">
        <w:rPr>
          <w:rFonts w:ascii="Arial" w:hAnsi="Arial" w:cs="Arial"/>
          <w:bCs/>
          <w:spacing w:val="-6"/>
          <w:lang w:val="ru-RU"/>
        </w:rPr>
        <w:t xml:space="preserve">Окара // Охорона праці. </w:t>
      </w:r>
      <w:r w:rsidRPr="00E81E1C">
        <w:rPr>
          <w:rFonts w:ascii="Arial" w:hAnsi="Arial" w:cs="Arial"/>
          <w:bCs/>
          <w:spacing w:val="-6"/>
          <w:lang w:val="ru-RU"/>
        </w:rPr>
        <w:t xml:space="preserve">– 2020. – № 5. – </w:t>
      </w:r>
      <w:r w:rsidRPr="003C3295">
        <w:rPr>
          <w:rFonts w:ascii="Arial" w:hAnsi="Arial" w:cs="Arial"/>
          <w:bCs/>
          <w:spacing w:val="-6"/>
          <w:lang w:val="ru-RU"/>
        </w:rPr>
        <w:t>С. 40-43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1E1C">
        <w:rPr>
          <w:rFonts w:ascii="Arial" w:hAnsi="Arial" w:cs="Arial"/>
          <w:bCs/>
          <w:spacing w:val="-6"/>
          <w:lang w:val="ru-RU"/>
        </w:rPr>
        <w:t>У цій статті представлено дві стратегії: запобігання падінню та захисту від падіння з висоти.</w:t>
      </w:r>
      <w:r w:rsidRPr="00E81E1C">
        <w:t xml:space="preserve"> </w:t>
      </w:r>
      <w:r w:rsidRPr="00E81E1C">
        <w:rPr>
          <w:rFonts w:ascii="Arial" w:hAnsi="Arial" w:cs="Arial"/>
          <w:bCs/>
          <w:spacing w:val="-6"/>
          <w:lang w:val="ru-RU"/>
        </w:rPr>
        <w:t>Про стратегії запобігання падінню та захисту від падіння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Pr="00E81E1C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1E1C">
        <w:rPr>
          <w:rFonts w:ascii="Arial" w:hAnsi="Arial" w:cs="Arial"/>
          <w:b/>
          <w:bCs/>
          <w:spacing w:val="-6"/>
          <w:lang w:val="ru-RU"/>
        </w:rPr>
        <w:t>Федоренко, М. Уроки державної мови: коли "скасовано", а коли "не застосовується"?</w:t>
      </w:r>
      <w:r w:rsidRPr="00E81E1C">
        <w:rPr>
          <w:rFonts w:ascii="Arial" w:hAnsi="Arial" w:cs="Arial"/>
          <w:bCs/>
          <w:spacing w:val="-6"/>
          <w:lang w:val="ru-RU"/>
        </w:rPr>
        <w:t xml:space="preserve"> / М. Федоренко // Охорона праці. – 2020. – № 5. – </w:t>
      </w:r>
      <w:r>
        <w:rPr>
          <w:rFonts w:ascii="Arial" w:hAnsi="Arial" w:cs="Arial"/>
          <w:bCs/>
          <w:spacing w:val="-6"/>
          <w:lang w:val="ru-RU"/>
        </w:rPr>
        <w:t>С. </w:t>
      </w:r>
      <w:r w:rsidRPr="00E81E1C">
        <w:rPr>
          <w:rFonts w:ascii="Arial" w:hAnsi="Arial" w:cs="Arial"/>
          <w:bCs/>
          <w:spacing w:val="-6"/>
          <w:lang w:val="ru-RU"/>
        </w:rPr>
        <w:t>46-47.</w:t>
      </w:r>
    </w:p>
    <w:p w:rsidR="00F816A3" w:rsidRPr="00E81E1C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1E1C">
        <w:rPr>
          <w:rFonts w:ascii="Arial" w:hAnsi="Arial" w:cs="Arial"/>
          <w:bCs/>
          <w:spacing w:val="-6"/>
          <w:lang w:val="ru-RU"/>
        </w:rPr>
        <w:lastRenderedPageBreak/>
        <w:t>У законодавчому полі України нормативні акти можуть бути скасовані, втратити чинність або визнани такими, що не застосовуються. У чому різниця між цими поняттями?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E81E1C">
        <w:rPr>
          <w:rFonts w:ascii="Arial" w:hAnsi="Arial" w:cs="Arial"/>
          <w:bCs/>
          <w:spacing w:val="-6"/>
          <w:lang w:val="ru-RU"/>
        </w:rPr>
        <w:t>Особливості вживання цих термінів у нормативних документах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1E1C">
        <w:rPr>
          <w:rFonts w:ascii="Arial" w:hAnsi="Arial" w:cs="Arial"/>
          <w:b/>
          <w:bCs/>
          <w:spacing w:val="-6"/>
          <w:lang w:val="ru-RU"/>
        </w:rPr>
        <w:t>Колесник, С. Медогляди: робота над помилками</w:t>
      </w:r>
      <w:r w:rsidRPr="00E81E1C">
        <w:rPr>
          <w:rFonts w:ascii="Arial" w:hAnsi="Arial" w:cs="Arial"/>
          <w:bCs/>
          <w:spacing w:val="-6"/>
          <w:lang w:val="ru-RU"/>
        </w:rPr>
        <w:t xml:space="preserve"> / С. Колесник // </w:t>
      </w:r>
      <w:bookmarkStart w:id="0" w:name="_GoBack"/>
      <w:r w:rsidRPr="00E81E1C">
        <w:rPr>
          <w:rFonts w:ascii="Arial" w:hAnsi="Arial" w:cs="Arial"/>
          <w:bCs/>
          <w:spacing w:val="-6"/>
          <w:lang w:val="ru-RU"/>
        </w:rPr>
        <w:t>Охорона праці. – 2020. – № 5</w:t>
      </w:r>
      <w:bookmarkEnd w:id="0"/>
      <w:r w:rsidRPr="00E81E1C">
        <w:rPr>
          <w:rFonts w:ascii="Arial" w:hAnsi="Arial" w:cs="Arial"/>
          <w:bCs/>
          <w:spacing w:val="-6"/>
          <w:lang w:val="ru-RU"/>
        </w:rPr>
        <w:t xml:space="preserve">. – </w:t>
      </w:r>
      <w:r>
        <w:rPr>
          <w:rFonts w:ascii="Arial" w:hAnsi="Arial" w:cs="Arial"/>
          <w:bCs/>
          <w:spacing w:val="-6"/>
          <w:lang w:val="ru-RU"/>
        </w:rPr>
        <w:t>С. 48-50.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1E1C">
        <w:rPr>
          <w:rFonts w:ascii="Arial" w:hAnsi="Arial" w:cs="Arial"/>
          <w:bCs/>
          <w:spacing w:val="-6"/>
          <w:lang w:val="ru-RU"/>
        </w:rPr>
        <w:t>Порядок проведення меоглядів працівників - чи не єдиний документ, виконання вимог якого порушують усі: роботодавці, працівники, лікарі.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E81E1C">
        <w:rPr>
          <w:rFonts w:ascii="Arial" w:hAnsi="Arial" w:cs="Arial"/>
          <w:bCs/>
          <w:spacing w:val="-6"/>
          <w:lang w:val="ru-RU"/>
        </w:rPr>
        <w:t>Чому в Україні реєструють таку велику кількість профзахворювань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Pr="000F477B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/>
          <w:bCs/>
          <w:spacing w:val="-6"/>
          <w:lang w:val="ru-RU"/>
        </w:rPr>
        <w:t>Охорона праці на підприємствах в умовах пандемії COVID-19</w:t>
      </w:r>
      <w:r w:rsidRPr="006F6C78">
        <w:rPr>
          <w:rFonts w:ascii="Arial" w:hAnsi="Arial" w:cs="Arial"/>
          <w:bCs/>
          <w:spacing w:val="-6"/>
          <w:lang w:val="ru-RU"/>
        </w:rPr>
        <w:t>: рекомендації Всесвітньої організації охорони здоров'я (ВООЗ) // Охорона праці. На допомогу спеціалісту з охорони праці : додаток до журналу "Охорона праці". – 2020. – № 5. – С. 6.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F816A3" w:rsidRPr="006F6C78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/>
          <w:bCs/>
          <w:spacing w:val="-6"/>
          <w:lang w:val="ru-RU"/>
        </w:rPr>
        <w:t>Стовбун, Анатолій. Зупиномо епідемію коронавірусної інфекції COVID-19 в Україні</w:t>
      </w:r>
      <w:r w:rsidRPr="006F6C78">
        <w:rPr>
          <w:rFonts w:ascii="Arial" w:hAnsi="Arial" w:cs="Arial"/>
          <w:bCs/>
          <w:spacing w:val="-6"/>
          <w:lang w:val="ru-RU"/>
        </w:rPr>
        <w:t xml:space="preserve"> / А. Стовбун // Охорона праці. На допомогу спеціалісту з охорони праці : додаток до журналу "Охорона праці". – 2020. – № 5. – С. 9-16.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Pr="006F6C78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/>
          <w:bCs/>
          <w:spacing w:val="-6"/>
          <w:lang w:val="ru-RU"/>
        </w:rPr>
        <w:t>Харчук, Людмила. Роз'яснення щодо розслідування випадків ГРВІ (коронавірусної інфекації) у медичних та інших працівників, які пов'язані з виконанням професійних обов'язків в умовах підвищеного ризику зараження на COVID-19</w:t>
      </w:r>
      <w:r w:rsidRPr="006F6C78">
        <w:rPr>
          <w:rFonts w:ascii="Arial" w:hAnsi="Arial" w:cs="Arial"/>
          <w:bCs/>
          <w:spacing w:val="-6"/>
          <w:lang w:val="ru-RU"/>
        </w:rPr>
        <w:t xml:space="preserve"> / Л. Харчук // Охорона праці. На допомогу спеціалісту з охорони праці : додаток до журналу "Охорона праці". – 2020. – № 5. – С. 17-18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Pr="006F6C78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/>
          <w:bCs/>
          <w:spacing w:val="-6"/>
          <w:lang w:val="ru-RU"/>
        </w:rPr>
        <w:t>Федоренко, Микола. Медичні працівники – у зоні найвищого ризику</w:t>
      </w:r>
      <w:r w:rsidRPr="006F6C78">
        <w:rPr>
          <w:rFonts w:ascii="Arial" w:hAnsi="Arial" w:cs="Arial"/>
          <w:bCs/>
          <w:spacing w:val="-6"/>
          <w:lang w:val="ru-RU"/>
        </w:rPr>
        <w:t xml:space="preserve"> / М. Федоренко, А. Мартинюк // Охорона праці. На допомогу спеціалісту з охорони праці : додаток до журналу "Охорона праці". – 2020. – № 5. – С. 19-22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6F6C78">
        <w:rPr>
          <w:rFonts w:ascii="Arial" w:hAnsi="Arial" w:cs="Arial"/>
          <w:bCs/>
          <w:spacing w:val="-6"/>
          <w:lang w:val="ru-RU"/>
        </w:rPr>
        <w:t>Захворювання медичних працівників на коронавірусну хворобу потрібно розслідувати як гостре професійне захворювання.</w:t>
      </w:r>
      <w:r w:rsidRPr="00322162">
        <w:t xml:space="preserve"> </w:t>
      </w:r>
      <w:r w:rsidRPr="00322162">
        <w:rPr>
          <w:rFonts w:ascii="Arial" w:hAnsi="Arial" w:cs="Arial"/>
          <w:bCs/>
          <w:spacing w:val="-6"/>
          <w:lang w:val="ru-RU"/>
        </w:rPr>
        <w:t>Порядок розслідування профзахворювань медпрацівників, а також випадків травматизму, що сталися внаслідок протиправних дій сторонніх осіб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Pr="00322162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22162">
        <w:rPr>
          <w:rFonts w:ascii="Arial" w:hAnsi="Arial" w:cs="Arial"/>
          <w:b/>
          <w:bCs/>
          <w:spacing w:val="-6"/>
          <w:lang w:val="ru-RU"/>
        </w:rPr>
        <w:t>Рекомендації профспілки праціників охорони здоров'я України щодо дій медичних працівників у разі появи симптомів COVID-19 та порядку дій посадових осіб закладів охорони здоров'я, спрямованих на належне розслідування гострих професійних захворювань</w:t>
      </w:r>
      <w:r w:rsidRPr="00322162">
        <w:rPr>
          <w:rFonts w:ascii="Arial" w:hAnsi="Arial" w:cs="Arial"/>
          <w:bCs/>
          <w:spacing w:val="-6"/>
          <w:lang w:val="ru-RU"/>
        </w:rPr>
        <w:t xml:space="preserve"> // Охорона праці. На допомогу </w:t>
      </w:r>
      <w:r>
        <w:rPr>
          <w:rFonts w:ascii="Arial" w:hAnsi="Arial" w:cs="Arial"/>
          <w:bCs/>
          <w:spacing w:val="-6"/>
          <w:lang w:val="ru-RU"/>
        </w:rPr>
        <w:t>спеціалісту з охорони праці </w:t>
      </w:r>
      <w:r w:rsidRPr="00322162">
        <w:rPr>
          <w:rFonts w:ascii="Arial" w:hAnsi="Arial" w:cs="Arial"/>
          <w:bCs/>
          <w:spacing w:val="-6"/>
          <w:lang w:val="ru-RU"/>
        </w:rPr>
        <w:t>: додаток до журналу "Охорона праці". – 2020. – № 5. – С. 23-25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22162">
        <w:rPr>
          <w:rFonts w:ascii="Arial" w:hAnsi="Arial" w:cs="Arial"/>
          <w:b/>
          <w:bCs/>
          <w:spacing w:val="-6"/>
          <w:lang w:val="ru-RU"/>
        </w:rPr>
        <w:t>Касьяненко, Тетяна. Ескплутація великовантажних автомобілів, зокрема в кар'єрах</w:t>
      </w:r>
      <w:r w:rsidRPr="00322162">
        <w:rPr>
          <w:rFonts w:ascii="Arial" w:hAnsi="Arial" w:cs="Arial"/>
          <w:bCs/>
          <w:spacing w:val="-6"/>
          <w:lang w:val="ru-RU"/>
        </w:rPr>
        <w:t xml:space="preserve"> / Т. Касьяненко, М. Мігунов // Охорона праці. На допомогу спеціалісту з охорони праці : додаток до журналу "Охорона праці". – 2020. – № 5. – С. 26-31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22162">
        <w:rPr>
          <w:rFonts w:ascii="Arial" w:hAnsi="Arial" w:cs="Arial"/>
          <w:bCs/>
          <w:spacing w:val="-6"/>
          <w:lang w:val="ru-RU"/>
        </w:rPr>
        <w:t>Нормативні вимоги до експлуатації та реєстрації великовантажних автомобілів й інших технологічних транспортних засобів</w:t>
      </w: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22162">
        <w:rPr>
          <w:rFonts w:ascii="Arial" w:hAnsi="Arial" w:cs="Arial"/>
          <w:b/>
          <w:bCs/>
          <w:spacing w:val="-6"/>
          <w:lang w:val="ru-RU"/>
        </w:rPr>
        <w:t>Положення про охорону здоров'я та життя дітей, які відпочивають у таборі</w:t>
      </w:r>
      <w:r w:rsidRPr="00322162">
        <w:rPr>
          <w:rFonts w:ascii="Arial" w:hAnsi="Arial" w:cs="Arial"/>
          <w:bCs/>
          <w:spacing w:val="-6"/>
          <w:lang w:val="ru-RU"/>
        </w:rPr>
        <w:t xml:space="preserve"> // Охорона праці. На допомогу спеціалісту з охорони праці : додаток до журналу "Охор</w:t>
      </w:r>
      <w:r>
        <w:rPr>
          <w:rFonts w:ascii="Arial" w:hAnsi="Arial" w:cs="Arial"/>
          <w:bCs/>
          <w:spacing w:val="-6"/>
          <w:lang w:val="ru-RU"/>
        </w:rPr>
        <w:t>она праці". – 2020. – № 5. – С. </w:t>
      </w:r>
      <w:r w:rsidRPr="00322162">
        <w:rPr>
          <w:rFonts w:ascii="Arial" w:hAnsi="Arial" w:cs="Arial"/>
          <w:bCs/>
          <w:spacing w:val="-6"/>
          <w:lang w:val="ru-RU"/>
        </w:rPr>
        <w:t>32-57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F816A3" w:rsidRPr="006F6C78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F816A3" w:rsidRDefault="00F816A3" w:rsidP="00F816A3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322162">
        <w:rPr>
          <w:rFonts w:ascii="Arial" w:hAnsi="Arial" w:cs="Arial"/>
          <w:b/>
          <w:bCs/>
          <w:spacing w:val="-6"/>
          <w:lang w:val="ru-RU"/>
        </w:rPr>
        <w:t>Правила работы на высоте</w:t>
      </w:r>
      <w:r w:rsidRPr="00322162">
        <w:rPr>
          <w:rFonts w:ascii="Arial" w:hAnsi="Arial" w:cs="Arial"/>
          <w:bCs/>
          <w:spacing w:val="-6"/>
          <w:lang w:val="ru-RU"/>
        </w:rPr>
        <w:t xml:space="preserve"> // Охорона праці. На допомогу спеціалісту з охорони праці : додаток до журналу "Охорона праці". – 2020. – № 5. – С. 58-62.</w:t>
      </w:r>
    </w:p>
    <w:p w:rsidR="005A5655" w:rsidRPr="00F816A3" w:rsidRDefault="005A5655">
      <w:pPr>
        <w:rPr>
          <w:lang w:val="ru-RU"/>
        </w:rPr>
      </w:pPr>
    </w:p>
    <w:sectPr w:rsidR="005A5655" w:rsidRPr="00F8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0"/>
    <w:rsid w:val="005A5655"/>
    <w:rsid w:val="007637C0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E4D6E-D253-4322-855B-9AC339D9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5548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2020-11-17T23:16:00Z</dcterms:created>
  <dcterms:modified xsi:type="dcterms:W3CDTF">2020-11-17T23:17:00Z</dcterms:modified>
</cp:coreProperties>
</file>