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85" w:rsidRPr="006A5203" w:rsidRDefault="007A3C85" w:rsidP="007A3C85">
      <w:pPr>
        <w:ind w:firstLine="284"/>
        <w:jc w:val="center"/>
        <w:rPr>
          <w:rFonts w:ascii="Arial" w:hAnsi="Arial" w:cs="Arial"/>
          <w:b/>
          <w:bCs/>
          <w:i/>
          <w:lang w:val="ru-RU"/>
        </w:rPr>
      </w:pPr>
      <w:proofErr w:type="spellStart"/>
      <w:r w:rsidRPr="006A5203">
        <w:rPr>
          <w:rFonts w:ascii="Arial" w:hAnsi="Arial" w:cs="Arial"/>
          <w:b/>
          <w:bCs/>
          <w:i/>
          <w:lang w:val="ru-RU"/>
        </w:rPr>
        <w:t>Банківська</w:t>
      </w:r>
      <w:proofErr w:type="spellEnd"/>
      <w:r w:rsidRPr="006A5203">
        <w:rPr>
          <w:rFonts w:ascii="Arial" w:hAnsi="Arial" w:cs="Arial"/>
          <w:b/>
          <w:bCs/>
          <w:i/>
          <w:lang w:val="ru-RU"/>
        </w:rPr>
        <w:t xml:space="preserve"> справа</w:t>
      </w:r>
      <w:r>
        <w:rPr>
          <w:rFonts w:ascii="Arial" w:hAnsi="Arial" w:cs="Arial"/>
          <w:b/>
          <w:bCs/>
          <w:i/>
          <w:lang w:val="ru-RU"/>
        </w:rPr>
        <w:t xml:space="preserve">. – 2020. – </w:t>
      </w:r>
      <w:r w:rsidRPr="006A5203">
        <w:rPr>
          <w:rFonts w:ascii="Arial" w:hAnsi="Arial" w:cs="Arial"/>
          <w:b/>
          <w:bCs/>
          <w:i/>
          <w:lang w:val="ru-RU"/>
        </w:rPr>
        <w:t>№ 1.</w:t>
      </w:r>
    </w:p>
    <w:p w:rsidR="007A3C85" w:rsidRPr="006A5203" w:rsidRDefault="007A3C85" w:rsidP="007A3C85">
      <w:pPr>
        <w:ind w:firstLine="284"/>
        <w:jc w:val="center"/>
        <w:rPr>
          <w:rFonts w:ascii="Arial" w:hAnsi="Arial" w:cs="Arial"/>
          <w:b/>
          <w:bCs/>
          <w:lang w:val="ru-RU"/>
        </w:rPr>
      </w:pPr>
    </w:p>
    <w:p w:rsidR="007A3C85" w:rsidRDefault="007A3C85" w:rsidP="007A3C85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16417A">
        <w:rPr>
          <w:rFonts w:ascii="Arial" w:hAnsi="Arial" w:cs="Arial"/>
          <w:b/>
          <w:bCs/>
          <w:lang w:val="ru-RU"/>
        </w:rPr>
        <w:t>Дзюблюк</w:t>
      </w:r>
      <w:proofErr w:type="spellEnd"/>
      <w:r w:rsidRPr="0016417A">
        <w:rPr>
          <w:rFonts w:ascii="Arial" w:hAnsi="Arial" w:cs="Arial"/>
          <w:b/>
          <w:bCs/>
          <w:lang w:val="ru-RU"/>
        </w:rPr>
        <w:t xml:space="preserve">, О. </w:t>
      </w:r>
      <w:proofErr w:type="spellStart"/>
      <w:r w:rsidRPr="0016417A">
        <w:rPr>
          <w:rFonts w:ascii="Arial" w:hAnsi="Arial" w:cs="Arial"/>
          <w:b/>
          <w:bCs/>
          <w:lang w:val="ru-RU"/>
        </w:rPr>
        <w:t>Еволюція</w:t>
      </w:r>
      <w:proofErr w:type="spellEnd"/>
      <w:r w:rsidRPr="0016417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16417A">
        <w:rPr>
          <w:rFonts w:ascii="Arial" w:hAnsi="Arial" w:cs="Arial"/>
          <w:b/>
          <w:bCs/>
          <w:lang w:val="ru-RU"/>
        </w:rPr>
        <w:t>ролі</w:t>
      </w:r>
      <w:proofErr w:type="spellEnd"/>
      <w:r w:rsidRPr="0016417A">
        <w:rPr>
          <w:rFonts w:ascii="Arial" w:hAnsi="Arial" w:cs="Arial"/>
          <w:b/>
          <w:bCs/>
          <w:lang w:val="ru-RU"/>
        </w:rPr>
        <w:t xml:space="preserve"> золота у </w:t>
      </w:r>
      <w:proofErr w:type="spellStart"/>
      <w:r w:rsidRPr="0016417A">
        <w:rPr>
          <w:rFonts w:ascii="Arial" w:hAnsi="Arial" w:cs="Arial"/>
          <w:b/>
          <w:bCs/>
          <w:lang w:val="ru-RU"/>
        </w:rPr>
        <w:t>сучасній</w:t>
      </w:r>
      <w:proofErr w:type="spellEnd"/>
      <w:r w:rsidRPr="0016417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16417A">
        <w:rPr>
          <w:rFonts w:ascii="Arial" w:hAnsi="Arial" w:cs="Arial"/>
          <w:b/>
          <w:bCs/>
          <w:lang w:val="ru-RU"/>
        </w:rPr>
        <w:t>монетарній</w:t>
      </w:r>
      <w:proofErr w:type="spellEnd"/>
      <w:r w:rsidRPr="0016417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16417A">
        <w:rPr>
          <w:rFonts w:ascii="Arial" w:hAnsi="Arial" w:cs="Arial"/>
          <w:b/>
          <w:bCs/>
          <w:lang w:val="ru-RU"/>
        </w:rPr>
        <w:t>системі</w:t>
      </w:r>
      <w:proofErr w:type="spellEnd"/>
      <w:r w:rsidRPr="0016417A">
        <w:rPr>
          <w:rFonts w:ascii="Arial" w:hAnsi="Arial" w:cs="Arial"/>
          <w:bCs/>
          <w:lang w:val="ru-RU"/>
        </w:rPr>
        <w:t xml:space="preserve"> / О. </w:t>
      </w:r>
      <w:proofErr w:type="spellStart"/>
      <w:r w:rsidRPr="0016417A">
        <w:rPr>
          <w:rFonts w:ascii="Arial" w:hAnsi="Arial" w:cs="Arial"/>
          <w:bCs/>
          <w:lang w:val="ru-RU"/>
        </w:rPr>
        <w:t>Дзюблюк</w:t>
      </w:r>
      <w:proofErr w:type="spellEnd"/>
      <w:r w:rsidRPr="0016417A">
        <w:rPr>
          <w:rFonts w:ascii="Arial" w:hAnsi="Arial" w:cs="Arial"/>
          <w:bCs/>
          <w:lang w:val="ru-RU"/>
        </w:rPr>
        <w:t xml:space="preserve"> // </w:t>
      </w:r>
      <w:proofErr w:type="spellStart"/>
      <w:r w:rsidRPr="0016417A">
        <w:rPr>
          <w:rFonts w:ascii="Arial" w:hAnsi="Arial" w:cs="Arial"/>
          <w:bCs/>
          <w:lang w:val="ru-RU"/>
        </w:rPr>
        <w:t>Банківська</w:t>
      </w:r>
      <w:proofErr w:type="spellEnd"/>
      <w:r w:rsidRPr="0016417A">
        <w:rPr>
          <w:rFonts w:ascii="Arial" w:hAnsi="Arial" w:cs="Arial"/>
          <w:bCs/>
          <w:lang w:val="ru-RU"/>
        </w:rPr>
        <w:t xml:space="preserve"> справа. – 2020. – № </w:t>
      </w:r>
      <w:r>
        <w:rPr>
          <w:rFonts w:ascii="Arial" w:hAnsi="Arial" w:cs="Arial"/>
          <w:bCs/>
          <w:lang w:val="ru-RU"/>
        </w:rPr>
        <w:t>1</w:t>
      </w:r>
      <w:r w:rsidRPr="0016417A">
        <w:rPr>
          <w:rFonts w:ascii="Arial" w:hAnsi="Arial" w:cs="Arial"/>
          <w:bCs/>
          <w:lang w:val="ru-RU"/>
        </w:rPr>
        <w:t>. – С. 3-25.</w:t>
      </w:r>
    </w:p>
    <w:p w:rsidR="007A3C85" w:rsidRDefault="007A3C85" w:rsidP="007A3C85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7A3C85" w:rsidRDefault="007A3C85" w:rsidP="007A3C85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16417A">
        <w:rPr>
          <w:rFonts w:ascii="Arial" w:hAnsi="Arial" w:cs="Arial"/>
          <w:b/>
          <w:bCs/>
          <w:lang w:val="ru-RU"/>
        </w:rPr>
        <w:t>Прокопчук</w:t>
      </w:r>
      <w:proofErr w:type="spellEnd"/>
      <w:r w:rsidRPr="0016417A">
        <w:rPr>
          <w:rFonts w:ascii="Arial" w:hAnsi="Arial" w:cs="Arial"/>
          <w:b/>
          <w:bCs/>
          <w:lang w:val="ru-RU"/>
        </w:rPr>
        <w:t xml:space="preserve">, О. </w:t>
      </w:r>
      <w:proofErr w:type="spellStart"/>
      <w:r w:rsidRPr="0016417A">
        <w:rPr>
          <w:rFonts w:ascii="Arial" w:hAnsi="Arial" w:cs="Arial"/>
          <w:b/>
          <w:bCs/>
          <w:lang w:val="ru-RU"/>
        </w:rPr>
        <w:t>Особливості</w:t>
      </w:r>
      <w:proofErr w:type="spellEnd"/>
      <w:r w:rsidRPr="0016417A">
        <w:rPr>
          <w:rFonts w:ascii="Arial" w:hAnsi="Arial" w:cs="Arial"/>
          <w:b/>
          <w:bCs/>
          <w:lang w:val="ru-RU"/>
        </w:rPr>
        <w:t xml:space="preserve"> страхового </w:t>
      </w:r>
      <w:proofErr w:type="spellStart"/>
      <w:r w:rsidRPr="0016417A">
        <w:rPr>
          <w:rFonts w:ascii="Arial" w:hAnsi="Arial" w:cs="Arial"/>
          <w:b/>
          <w:bCs/>
          <w:lang w:val="ru-RU"/>
        </w:rPr>
        <w:t>захисту</w:t>
      </w:r>
      <w:proofErr w:type="spellEnd"/>
      <w:r w:rsidRPr="0016417A">
        <w:rPr>
          <w:rFonts w:ascii="Arial" w:hAnsi="Arial" w:cs="Arial"/>
          <w:b/>
          <w:bCs/>
          <w:lang w:val="ru-RU"/>
        </w:rPr>
        <w:t xml:space="preserve"> в аграрному </w:t>
      </w:r>
      <w:proofErr w:type="spellStart"/>
      <w:r w:rsidRPr="0016417A">
        <w:rPr>
          <w:rFonts w:ascii="Arial" w:hAnsi="Arial" w:cs="Arial"/>
          <w:b/>
          <w:bCs/>
          <w:lang w:val="ru-RU"/>
        </w:rPr>
        <w:t>секторі</w:t>
      </w:r>
      <w:proofErr w:type="spellEnd"/>
      <w:r w:rsidRPr="0016417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16417A">
        <w:rPr>
          <w:rFonts w:ascii="Arial" w:hAnsi="Arial" w:cs="Arial"/>
          <w:b/>
          <w:bCs/>
          <w:lang w:val="ru-RU"/>
        </w:rPr>
        <w:t>економіки</w:t>
      </w:r>
      <w:proofErr w:type="spellEnd"/>
      <w:r w:rsidRPr="0016417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16417A">
        <w:rPr>
          <w:rFonts w:ascii="Arial" w:hAnsi="Arial" w:cs="Arial"/>
          <w:b/>
          <w:bCs/>
          <w:lang w:val="ru-RU"/>
        </w:rPr>
        <w:t>України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16417A">
        <w:rPr>
          <w:rFonts w:ascii="Arial" w:hAnsi="Arial" w:cs="Arial"/>
          <w:bCs/>
          <w:lang w:val="ru-RU"/>
        </w:rPr>
        <w:t>/ О.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16417A">
        <w:rPr>
          <w:rFonts w:ascii="Arial" w:hAnsi="Arial" w:cs="Arial"/>
          <w:bCs/>
          <w:lang w:val="ru-RU"/>
        </w:rPr>
        <w:t>Прокопчук</w:t>
      </w:r>
      <w:proofErr w:type="spellEnd"/>
      <w:r w:rsidRPr="0016417A">
        <w:rPr>
          <w:rFonts w:ascii="Arial" w:hAnsi="Arial" w:cs="Arial"/>
          <w:bCs/>
          <w:lang w:val="ru-RU"/>
        </w:rPr>
        <w:t>, С.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16417A">
        <w:rPr>
          <w:rFonts w:ascii="Arial" w:hAnsi="Arial" w:cs="Arial"/>
          <w:bCs/>
          <w:lang w:val="ru-RU"/>
        </w:rPr>
        <w:t>Колотуха</w:t>
      </w:r>
      <w:proofErr w:type="spellEnd"/>
      <w:r w:rsidRPr="0016417A">
        <w:rPr>
          <w:rFonts w:ascii="Arial" w:hAnsi="Arial" w:cs="Arial"/>
          <w:bCs/>
          <w:lang w:val="ru-RU"/>
        </w:rPr>
        <w:t xml:space="preserve"> // </w:t>
      </w:r>
      <w:proofErr w:type="spellStart"/>
      <w:r w:rsidRPr="0016417A">
        <w:rPr>
          <w:rFonts w:ascii="Arial" w:hAnsi="Arial" w:cs="Arial"/>
          <w:bCs/>
          <w:lang w:val="ru-RU"/>
        </w:rPr>
        <w:t>Банківська</w:t>
      </w:r>
      <w:proofErr w:type="spellEnd"/>
      <w:r w:rsidRPr="0016417A">
        <w:rPr>
          <w:rFonts w:ascii="Arial" w:hAnsi="Arial" w:cs="Arial"/>
          <w:bCs/>
          <w:lang w:val="ru-RU"/>
        </w:rPr>
        <w:t xml:space="preserve"> справа. – 2020. – № 1. – С.</w:t>
      </w:r>
      <w:r w:rsidRPr="0016417A">
        <w:t xml:space="preserve"> </w:t>
      </w:r>
      <w:r w:rsidRPr="0016417A">
        <w:rPr>
          <w:rFonts w:ascii="Arial" w:hAnsi="Arial" w:cs="Arial"/>
          <w:bCs/>
          <w:lang w:val="ru-RU"/>
        </w:rPr>
        <w:t>26-41</w:t>
      </w:r>
      <w:r>
        <w:rPr>
          <w:rFonts w:ascii="Arial" w:hAnsi="Arial" w:cs="Arial"/>
          <w:bCs/>
          <w:lang w:val="ru-RU"/>
        </w:rPr>
        <w:t>.</w:t>
      </w:r>
    </w:p>
    <w:p w:rsidR="007A3C85" w:rsidRDefault="007A3C85" w:rsidP="007A3C85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7A3C85" w:rsidRDefault="007A3C85" w:rsidP="007A3C85">
      <w:pPr>
        <w:ind w:firstLine="284"/>
        <w:jc w:val="both"/>
        <w:rPr>
          <w:rFonts w:ascii="Arial" w:hAnsi="Arial" w:cs="Arial"/>
          <w:bCs/>
          <w:lang w:val="ru-RU"/>
        </w:rPr>
      </w:pPr>
      <w:r w:rsidRPr="0016417A">
        <w:rPr>
          <w:rFonts w:ascii="Arial" w:hAnsi="Arial" w:cs="Arial"/>
          <w:b/>
          <w:bCs/>
          <w:lang w:val="ru-RU"/>
        </w:rPr>
        <w:t xml:space="preserve">Сук, Л. </w:t>
      </w:r>
      <w:proofErr w:type="spellStart"/>
      <w:r w:rsidRPr="0016417A">
        <w:rPr>
          <w:rFonts w:ascii="Arial" w:hAnsi="Arial" w:cs="Arial"/>
          <w:b/>
          <w:bCs/>
          <w:lang w:val="ru-RU"/>
        </w:rPr>
        <w:t>Оцінювання</w:t>
      </w:r>
      <w:proofErr w:type="spellEnd"/>
      <w:r w:rsidRPr="0016417A">
        <w:rPr>
          <w:rFonts w:ascii="Arial" w:hAnsi="Arial" w:cs="Arial"/>
          <w:b/>
          <w:bCs/>
          <w:lang w:val="ru-RU"/>
        </w:rPr>
        <w:t xml:space="preserve"> та </w:t>
      </w:r>
      <w:proofErr w:type="spellStart"/>
      <w:r w:rsidRPr="0016417A">
        <w:rPr>
          <w:rFonts w:ascii="Arial" w:hAnsi="Arial" w:cs="Arial"/>
          <w:b/>
          <w:bCs/>
          <w:lang w:val="ru-RU"/>
        </w:rPr>
        <w:t>облік</w:t>
      </w:r>
      <w:proofErr w:type="spellEnd"/>
      <w:r w:rsidRPr="0016417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16417A">
        <w:rPr>
          <w:rFonts w:ascii="Arial" w:hAnsi="Arial" w:cs="Arial"/>
          <w:b/>
          <w:bCs/>
          <w:lang w:val="ru-RU"/>
        </w:rPr>
        <w:t>сільськогосподарської</w:t>
      </w:r>
      <w:proofErr w:type="spellEnd"/>
      <w:r w:rsidRPr="0016417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16417A">
        <w:rPr>
          <w:rFonts w:ascii="Arial" w:hAnsi="Arial" w:cs="Arial"/>
          <w:b/>
          <w:bCs/>
          <w:lang w:val="ru-RU"/>
        </w:rPr>
        <w:t>продукції</w:t>
      </w:r>
      <w:proofErr w:type="spellEnd"/>
      <w:r>
        <w:rPr>
          <w:rFonts w:ascii="Arial" w:hAnsi="Arial" w:cs="Arial"/>
          <w:bCs/>
          <w:lang w:val="ru-RU"/>
        </w:rPr>
        <w:t> </w:t>
      </w:r>
      <w:r w:rsidRPr="0016417A">
        <w:rPr>
          <w:rFonts w:ascii="Arial" w:hAnsi="Arial" w:cs="Arial"/>
          <w:bCs/>
          <w:lang w:val="ru-RU"/>
        </w:rPr>
        <w:t xml:space="preserve">/ Л. Сук, П. Сук // </w:t>
      </w:r>
      <w:proofErr w:type="spellStart"/>
      <w:r w:rsidRPr="0016417A">
        <w:rPr>
          <w:rFonts w:ascii="Arial" w:hAnsi="Arial" w:cs="Arial"/>
          <w:bCs/>
          <w:lang w:val="ru-RU"/>
        </w:rPr>
        <w:t>Банківська</w:t>
      </w:r>
      <w:proofErr w:type="spellEnd"/>
      <w:r w:rsidRPr="0016417A">
        <w:rPr>
          <w:rFonts w:ascii="Arial" w:hAnsi="Arial" w:cs="Arial"/>
          <w:bCs/>
          <w:lang w:val="ru-RU"/>
        </w:rPr>
        <w:t xml:space="preserve"> справа. – 2020. – № 1. – </w:t>
      </w:r>
      <w:r>
        <w:rPr>
          <w:rFonts w:ascii="Arial" w:hAnsi="Arial" w:cs="Arial"/>
          <w:bCs/>
          <w:lang w:val="ru-RU"/>
        </w:rPr>
        <w:t>С. </w:t>
      </w:r>
      <w:r w:rsidRPr="0016417A">
        <w:rPr>
          <w:rFonts w:ascii="Arial" w:hAnsi="Arial" w:cs="Arial"/>
          <w:bCs/>
          <w:lang w:val="ru-RU"/>
        </w:rPr>
        <w:t>42-54.</w:t>
      </w:r>
    </w:p>
    <w:p w:rsidR="007A3C85" w:rsidRDefault="007A3C85" w:rsidP="007A3C85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7A3C85" w:rsidRDefault="007A3C85" w:rsidP="007A3C85">
      <w:pPr>
        <w:ind w:firstLine="284"/>
        <w:jc w:val="both"/>
        <w:rPr>
          <w:rFonts w:ascii="Arial" w:hAnsi="Arial" w:cs="Arial"/>
          <w:bCs/>
          <w:lang w:val="ru-RU"/>
        </w:rPr>
      </w:pPr>
      <w:r w:rsidRPr="0016417A">
        <w:rPr>
          <w:rFonts w:ascii="Arial" w:hAnsi="Arial" w:cs="Arial"/>
          <w:b/>
          <w:bCs/>
          <w:lang w:val="ru-RU"/>
        </w:rPr>
        <w:t>Коваленко</w:t>
      </w:r>
      <w:r>
        <w:rPr>
          <w:rFonts w:ascii="Arial" w:hAnsi="Arial" w:cs="Arial"/>
          <w:b/>
          <w:bCs/>
          <w:lang w:val="ru-RU"/>
        </w:rPr>
        <w:t>,</w:t>
      </w:r>
      <w:r w:rsidRPr="0016417A">
        <w:rPr>
          <w:rFonts w:ascii="Arial" w:hAnsi="Arial" w:cs="Arial"/>
          <w:b/>
          <w:bCs/>
          <w:lang w:val="ru-RU"/>
        </w:rPr>
        <w:t xml:space="preserve"> В. </w:t>
      </w:r>
      <w:proofErr w:type="spellStart"/>
      <w:r w:rsidRPr="0016417A">
        <w:rPr>
          <w:rFonts w:ascii="Arial" w:hAnsi="Arial" w:cs="Arial"/>
          <w:b/>
          <w:bCs/>
          <w:lang w:val="ru-RU"/>
        </w:rPr>
        <w:t>Ризики</w:t>
      </w:r>
      <w:proofErr w:type="spellEnd"/>
      <w:r w:rsidRPr="0016417A">
        <w:rPr>
          <w:rFonts w:ascii="Arial" w:hAnsi="Arial" w:cs="Arial"/>
          <w:b/>
          <w:bCs/>
          <w:lang w:val="ru-RU"/>
        </w:rPr>
        <w:t xml:space="preserve"> проектного </w:t>
      </w:r>
      <w:proofErr w:type="spellStart"/>
      <w:r w:rsidRPr="0016417A">
        <w:rPr>
          <w:rFonts w:ascii="Arial" w:hAnsi="Arial" w:cs="Arial"/>
          <w:b/>
          <w:bCs/>
          <w:lang w:val="ru-RU"/>
        </w:rPr>
        <w:t>фінансування</w:t>
      </w:r>
      <w:proofErr w:type="spellEnd"/>
      <w:r w:rsidRPr="0016417A">
        <w:rPr>
          <w:rFonts w:ascii="Arial" w:hAnsi="Arial" w:cs="Arial"/>
          <w:b/>
          <w:bCs/>
          <w:lang w:val="ru-RU"/>
        </w:rPr>
        <w:t xml:space="preserve">: </w:t>
      </w:r>
      <w:proofErr w:type="spellStart"/>
      <w:r w:rsidRPr="0016417A">
        <w:rPr>
          <w:rFonts w:ascii="Arial" w:hAnsi="Arial" w:cs="Arial"/>
          <w:b/>
          <w:bCs/>
          <w:lang w:val="ru-RU"/>
        </w:rPr>
        <w:t>теоретичний</w:t>
      </w:r>
      <w:proofErr w:type="spellEnd"/>
      <w:r w:rsidRPr="0016417A">
        <w:rPr>
          <w:rFonts w:ascii="Arial" w:hAnsi="Arial" w:cs="Arial"/>
          <w:b/>
          <w:bCs/>
          <w:lang w:val="ru-RU"/>
        </w:rPr>
        <w:t xml:space="preserve"> та </w:t>
      </w:r>
      <w:proofErr w:type="spellStart"/>
      <w:r w:rsidRPr="0016417A">
        <w:rPr>
          <w:rFonts w:ascii="Arial" w:hAnsi="Arial" w:cs="Arial"/>
          <w:b/>
          <w:bCs/>
          <w:lang w:val="ru-RU"/>
        </w:rPr>
        <w:t>методичний</w:t>
      </w:r>
      <w:proofErr w:type="spellEnd"/>
      <w:r w:rsidRPr="0016417A">
        <w:rPr>
          <w:rFonts w:ascii="Arial" w:hAnsi="Arial" w:cs="Arial"/>
          <w:b/>
          <w:bCs/>
          <w:lang w:val="ru-RU"/>
        </w:rPr>
        <w:t xml:space="preserve"> аспект</w:t>
      </w:r>
      <w:r>
        <w:rPr>
          <w:rFonts w:ascii="Arial" w:hAnsi="Arial" w:cs="Arial"/>
          <w:bCs/>
          <w:lang w:val="ru-RU"/>
        </w:rPr>
        <w:t xml:space="preserve"> </w:t>
      </w:r>
      <w:r w:rsidRPr="0016417A">
        <w:rPr>
          <w:rFonts w:ascii="Arial" w:hAnsi="Arial" w:cs="Arial"/>
          <w:bCs/>
          <w:lang w:val="ru-RU"/>
        </w:rPr>
        <w:t xml:space="preserve">/ </w:t>
      </w:r>
      <w:r>
        <w:rPr>
          <w:rFonts w:ascii="Arial" w:hAnsi="Arial" w:cs="Arial"/>
          <w:bCs/>
          <w:lang w:val="ru-RU"/>
        </w:rPr>
        <w:t>В</w:t>
      </w:r>
      <w:r w:rsidRPr="0016417A">
        <w:rPr>
          <w:rFonts w:ascii="Arial" w:hAnsi="Arial" w:cs="Arial"/>
          <w:bCs/>
          <w:lang w:val="ru-RU"/>
        </w:rPr>
        <w:t xml:space="preserve">. Коваленко // </w:t>
      </w:r>
      <w:proofErr w:type="spellStart"/>
      <w:r w:rsidRPr="0016417A">
        <w:rPr>
          <w:rFonts w:ascii="Arial" w:hAnsi="Arial" w:cs="Arial"/>
          <w:bCs/>
          <w:lang w:val="ru-RU"/>
        </w:rPr>
        <w:t>Банківська</w:t>
      </w:r>
      <w:proofErr w:type="spellEnd"/>
      <w:r w:rsidRPr="0016417A">
        <w:rPr>
          <w:rFonts w:ascii="Arial" w:hAnsi="Arial" w:cs="Arial"/>
          <w:bCs/>
          <w:lang w:val="ru-RU"/>
        </w:rPr>
        <w:t xml:space="preserve"> справа. – 2020. – № 1. – С.</w:t>
      </w:r>
      <w:r w:rsidRPr="0016417A">
        <w:t xml:space="preserve"> </w:t>
      </w:r>
      <w:r w:rsidRPr="0016417A">
        <w:rPr>
          <w:rFonts w:ascii="Arial" w:hAnsi="Arial" w:cs="Arial"/>
          <w:bCs/>
          <w:lang w:val="ru-RU"/>
        </w:rPr>
        <w:t>55-69</w:t>
      </w:r>
      <w:r>
        <w:rPr>
          <w:rFonts w:ascii="Arial" w:hAnsi="Arial" w:cs="Arial"/>
          <w:bCs/>
          <w:lang w:val="ru-RU"/>
        </w:rPr>
        <w:t>.</w:t>
      </w:r>
    </w:p>
    <w:p w:rsidR="007A3C85" w:rsidRDefault="007A3C85" w:rsidP="007A3C85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7A3C85" w:rsidRDefault="007A3C85" w:rsidP="007A3C85">
      <w:pPr>
        <w:ind w:firstLine="284"/>
        <w:jc w:val="both"/>
        <w:rPr>
          <w:rFonts w:ascii="Arial" w:hAnsi="Arial" w:cs="Arial"/>
          <w:bCs/>
          <w:lang w:val="ru-RU"/>
        </w:rPr>
      </w:pPr>
      <w:r w:rsidRPr="00993B05">
        <w:rPr>
          <w:rFonts w:ascii="Arial" w:hAnsi="Arial" w:cs="Arial"/>
          <w:b/>
          <w:bCs/>
          <w:lang w:val="ru-RU"/>
        </w:rPr>
        <w:t xml:space="preserve">Ковальчук, Т. </w:t>
      </w:r>
      <w:proofErr w:type="spellStart"/>
      <w:r w:rsidRPr="00993B05">
        <w:rPr>
          <w:rFonts w:ascii="Arial" w:hAnsi="Arial" w:cs="Arial"/>
          <w:b/>
          <w:bCs/>
          <w:lang w:val="ru-RU"/>
        </w:rPr>
        <w:t>Монетарна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993B05">
        <w:rPr>
          <w:rFonts w:ascii="Arial" w:hAnsi="Arial" w:cs="Arial"/>
          <w:b/>
          <w:bCs/>
          <w:lang w:val="ru-RU"/>
        </w:rPr>
        <w:t>політика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як </w:t>
      </w:r>
      <w:proofErr w:type="spellStart"/>
      <w:r w:rsidRPr="00993B05">
        <w:rPr>
          <w:rFonts w:ascii="Arial" w:hAnsi="Arial" w:cs="Arial"/>
          <w:b/>
          <w:bCs/>
          <w:lang w:val="ru-RU"/>
        </w:rPr>
        <w:t>вагомий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993B05">
        <w:rPr>
          <w:rFonts w:ascii="Arial" w:hAnsi="Arial" w:cs="Arial"/>
          <w:b/>
          <w:bCs/>
          <w:lang w:val="ru-RU"/>
        </w:rPr>
        <w:t>інструмент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993B05">
        <w:rPr>
          <w:rFonts w:ascii="Arial" w:hAnsi="Arial" w:cs="Arial"/>
          <w:b/>
          <w:bCs/>
          <w:lang w:val="ru-RU"/>
        </w:rPr>
        <w:t>стимулювання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993B05">
        <w:rPr>
          <w:rFonts w:ascii="Arial" w:hAnsi="Arial" w:cs="Arial"/>
          <w:b/>
          <w:bCs/>
          <w:lang w:val="ru-RU"/>
        </w:rPr>
        <w:t>економічного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993B05">
        <w:rPr>
          <w:rFonts w:ascii="Arial" w:hAnsi="Arial" w:cs="Arial"/>
          <w:b/>
          <w:bCs/>
          <w:lang w:val="ru-RU"/>
        </w:rPr>
        <w:t>розвитку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993B05">
        <w:rPr>
          <w:rFonts w:ascii="Arial" w:hAnsi="Arial" w:cs="Arial"/>
          <w:bCs/>
          <w:lang w:val="ru-RU"/>
        </w:rPr>
        <w:t xml:space="preserve">/ </w:t>
      </w:r>
      <w:r>
        <w:rPr>
          <w:rFonts w:ascii="Arial" w:hAnsi="Arial" w:cs="Arial"/>
          <w:bCs/>
          <w:lang w:val="ru-RU"/>
        </w:rPr>
        <w:t>Т.</w:t>
      </w:r>
      <w:r w:rsidRPr="00993B05">
        <w:rPr>
          <w:rFonts w:ascii="Arial" w:hAnsi="Arial" w:cs="Arial"/>
          <w:bCs/>
          <w:lang w:val="ru-RU"/>
        </w:rPr>
        <w:t xml:space="preserve"> Ковальчук // </w:t>
      </w:r>
      <w:proofErr w:type="spellStart"/>
      <w:r w:rsidRPr="00993B05">
        <w:rPr>
          <w:rFonts w:ascii="Arial" w:hAnsi="Arial" w:cs="Arial"/>
          <w:bCs/>
          <w:lang w:val="ru-RU"/>
        </w:rPr>
        <w:t>Банківська</w:t>
      </w:r>
      <w:proofErr w:type="spellEnd"/>
      <w:r w:rsidRPr="00993B05">
        <w:rPr>
          <w:rFonts w:ascii="Arial" w:hAnsi="Arial" w:cs="Arial"/>
          <w:bCs/>
          <w:lang w:val="ru-RU"/>
        </w:rPr>
        <w:t xml:space="preserve"> справа. – 2020. – № 1. – С.</w:t>
      </w:r>
      <w:r w:rsidRPr="00993B05">
        <w:t xml:space="preserve"> </w:t>
      </w:r>
      <w:r w:rsidRPr="00993B05">
        <w:rPr>
          <w:rFonts w:ascii="Arial" w:hAnsi="Arial" w:cs="Arial"/>
          <w:bCs/>
          <w:lang w:val="ru-RU"/>
        </w:rPr>
        <w:t>70-75</w:t>
      </w:r>
      <w:r>
        <w:rPr>
          <w:rFonts w:ascii="Arial" w:hAnsi="Arial" w:cs="Arial"/>
          <w:bCs/>
          <w:lang w:val="ru-RU"/>
        </w:rPr>
        <w:t>.</w:t>
      </w:r>
    </w:p>
    <w:p w:rsidR="007A3C85" w:rsidRDefault="007A3C85" w:rsidP="007A3C85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7A3C85" w:rsidRDefault="007A3C85" w:rsidP="007A3C85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993B05">
        <w:rPr>
          <w:rFonts w:ascii="Arial" w:hAnsi="Arial" w:cs="Arial"/>
          <w:b/>
          <w:bCs/>
          <w:lang w:val="ru-RU"/>
        </w:rPr>
        <w:t>Смолій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, Л. </w:t>
      </w:r>
      <w:proofErr w:type="spellStart"/>
      <w:r w:rsidRPr="00993B05">
        <w:rPr>
          <w:rFonts w:ascii="Arial" w:hAnsi="Arial" w:cs="Arial"/>
          <w:b/>
          <w:bCs/>
          <w:lang w:val="ru-RU"/>
        </w:rPr>
        <w:t>Дослідження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993B05">
        <w:rPr>
          <w:rFonts w:ascii="Arial" w:hAnsi="Arial" w:cs="Arial"/>
          <w:b/>
          <w:bCs/>
          <w:lang w:val="ru-RU"/>
        </w:rPr>
        <w:t>кредитних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993B05">
        <w:rPr>
          <w:rFonts w:ascii="Arial" w:hAnsi="Arial" w:cs="Arial"/>
          <w:b/>
          <w:bCs/>
          <w:lang w:val="ru-RU"/>
        </w:rPr>
        <w:t>ризиків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у </w:t>
      </w:r>
      <w:proofErr w:type="spellStart"/>
      <w:r w:rsidRPr="00993B05">
        <w:rPr>
          <w:rFonts w:ascii="Arial" w:hAnsi="Arial" w:cs="Arial"/>
          <w:b/>
          <w:bCs/>
          <w:lang w:val="ru-RU"/>
        </w:rPr>
        <w:t>системі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993B05">
        <w:rPr>
          <w:rFonts w:ascii="Arial" w:hAnsi="Arial" w:cs="Arial"/>
          <w:b/>
          <w:bCs/>
          <w:lang w:val="ru-RU"/>
        </w:rPr>
        <w:t>банківського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993B05">
        <w:rPr>
          <w:rFonts w:ascii="Arial" w:hAnsi="Arial" w:cs="Arial"/>
          <w:b/>
          <w:bCs/>
          <w:lang w:val="ru-RU"/>
        </w:rPr>
        <w:t>кредитування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993B05">
        <w:rPr>
          <w:rFonts w:ascii="Arial" w:hAnsi="Arial" w:cs="Arial"/>
          <w:b/>
          <w:bCs/>
          <w:lang w:val="ru-RU"/>
        </w:rPr>
        <w:t>аграрних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993B05">
        <w:rPr>
          <w:rFonts w:ascii="Arial" w:hAnsi="Arial" w:cs="Arial"/>
          <w:b/>
          <w:bCs/>
          <w:lang w:val="ru-RU"/>
        </w:rPr>
        <w:t>підприємств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993B05">
        <w:rPr>
          <w:rFonts w:ascii="Arial" w:hAnsi="Arial" w:cs="Arial"/>
          <w:bCs/>
          <w:lang w:val="ru-RU"/>
        </w:rPr>
        <w:t>/ Л.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993B05">
        <w:rPr>
          <w:rFonts w:ascii="Arial" w:hAnsi="Arial" w:cs="Arial"/>
          <w:bCs/>
          <w:lang w:val="ru-RU"/>
        </w:rPr>
        <w:t>Смолій</w:t>
      </w:r>
      <w:proofErr w:type="spellEnd"/>
      <w:r w:rsidRPr="00993B05">
        <w:rPr>
          <w:rFonts w:ascii="Arial" w:hAnsi="Arial" w:cs="Arial"/>
          <w:bCs/>
          <w:lang w:val="ru-RU"/>
        </w:rPr>
        <w:t xml:space="preserve"> // </w:t>
      </w:r>
      <w:proofErr w:type="spellStart"/>
      <w:r w:rsidRPr="00993B05">
        <w:rPr>
          <w:rFonts w:ascii="Arial" w:hAnsi="Arial" w:cs="Arial"/>
          <w:bCs/>
          <w:lang w:val="ru-RU"/>
        </w:rPr>
        <w:t>Банківська</w:t>
      </w:r>
      <w:proofErr w:type="spellEnd"/>
      <w:r w:rsidRPr="00993B05">
        <w:rPr>
          <w:rFonts w:ascii="Arial" w:hAnsi="Arial" w:cs="Arial"/>
          <w:bCs/>
          <w:lang w:val="ru-RU"/>
        </w:rPr>
        <w:t xml:space="preserve"> справа. – 2020. – № 1. – С.</w:t>
      </w:r>
      <w:r w:rsidRPr="00993B05">
        <w:t xml:space="preserve"> </w:t>
      </w:r>
      <w:r w:rsidRPr="00993B05">
        <w:rPr>
          <w:rFonts w:ascii="Arial" w:hAnsi="Arial" w:cs="Arial"/>
          <w:bCs/>
          <w:lang w:val="ru-RU"/>
        </w:rPr>
        <w:t>76-89</w:t>
      </w:r>
      <w:r>
        <w:rPr>
          <w:rFonts w:ascii="Arial" w:hAnsi="Arial" w:cs="Arial"/>
          <w:bCs/>
          <w:lang w:val="ru-RU"/>
        </w:rPr>
        <w:t>.</w:t>
      </w:r>
    </w:p>
    <w:p w:rsidR="007A3C85" w:rsidRDefault="007A3C85" w:rsidP="007A3C85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7A3C85" w:rsidRDefault="007A3C85" w:rsidP="007A3C85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993B05">
        <w:rPr>
          <w:rFonts w:ascii="Arial" w:hAnsi="Arial" w:cs="Arial"/>
          <w:b/>
          <w:bCs/>
          <w:lang w:val="ru-RU"/>
        </w:rPr>
        <w:t>Загурський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, О. </w:t>
      </w:r>
      <w:proofErr w:type="spellStart"/>
      <w:r w:rsidRPr="00993B05">
        <w:rPr>
          <w:rFonts w:ascii="Arial" w:hAnsi="Arial" w:cs="Arial"/>
          <w:b/>
          <w:bCs/>
          <w:lang w:val="ru-RU"/>
        </w:rPr>
        <w:t>Моделі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993B05">
        <w:rPr>
          <w:rFonts w:ascii="Arial" w:hAnsi="Arial" w:cs="Arial"/>
          <w:b/>
          <w:bCs/>
          <w:lang w:val="ru-RU"/>
        </w:rPr>
        <w:t>управління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та </w:t>
      </w:r>
      <w:proofErr w:type="spellStart"/>
      <w:r w:rsidRPr="00993B05">
        <w:rPr>
          <w:rFonts w:ascii="Arial" w:hAnsi="Arial" w:cs="Arial"/>
          <w:b/>
          <w:bCs/>
          <w:lang w:val="ru-RU"/>
        </w:rPr>
        <w:t>оцінювання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993B05">
        <w:rPr>
          <w:rFonts w:ascii="Arial" w:hAnsi="Arial" w:cs="Arial"/>
          <w:b/>
          <w:bCs/>
          <w:lang w:val="ru-RU"/>
        </w:rPr>
        <w:t>репутаційних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993B05">
        <w:rPr>
          <w:rFonts w:ascii="Arial" w:hAnsi="Arial" w:cs="Arial"/>
          <w:b/>
          <w:bCs/>
          <w:lang w:val="ru-RU"/>
        </w:rPr>
        <w:t>ризиків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банку</w:t>
      </w:r>
      <w:r>
        <w:rPr>
          <w:rFonts w:ascii="Arial" w:hAnsi="Arial" w:cs="Arial"/>
          <w:bCs/>
          <w:lang w:val="ru-RU"/>
        </w:rPr>
        <w:t xml:space="preserve"> </w:t>
      </w:r>
      <w:r w:rsidRPr="00993B05">
        <w:rPr>
          <w:rFonts w:ascii="Arial" w:hAnsi="Arial" w:cs="Arial"/>
          <w:bCs/>
          <w:lang w:val="ru-RU"/>
        </w:rPr>
        <w:t>/ О.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993B05">
        <w:rPr>
          <w:rFonts w:ascii="Arial" w:hAnsi="Arial" w:cs="Arial"/>
          <w:bCs/>
          <w:lang w:val="ru-RU"/>
        </w:rPr>
        <w:t>Загурський</w:t>
      </w:r>
      <w:proofErr w:type="spellEnd"/>
      <w:r w:rsidRPr="00993B05">
        <w:rPr>
          <w:rFonts w:ascii="Arial" w:hAnsi="Arial" w:cs="Arial"/>
          <w:bCs/>
          <w:lang w:val="ru-RU"/>
        </w:rPr>
        <w:t>,</w:t>
      </w:r>
      <w:r w:rsidRPr="00993B05">
        <w:t xml:space="preserve"> </w:t>
      </w:r>
      <w:r w:rsidRPr="00993B05">
        <w:rPr>
          <w:rFonts w:ascii="Arial" w:hAnsi="Arial" w:cs="Arial"/>
          <w:bCs/>
          <w:lang w:val="ru-RU"/>
        </w:rPr>
        <w:t xml:space="preserve">П. Юхименко // </w:t>
      </w:r>
      <w:proofErr w:type="spellStart"/>
      <w:r w:rsidRPr="00993B05">
        <w:rPr>
          <w:rFonts w:ascii="Arial" w:hAnsi="Arial" w:cs="Arial"/>
          <w:bCs/>
          <w:lang w:val="ru-RU"/>
        </w:rPr>
        <w:t>Банківська</w:t>
      </w:r>
      <w:proofErr w:type="spellEnd"/>
      <w:r w:rsidRPr="00993B05">
        <w:rPr>
          <w:rFonts w:ascii="Arial" w:hAnsi="Arial" w:cs="Arial"/>
          <w:bCs/>
          <w:lang w:val="ru-RU"/>
        </w:rPr>
        <w:t xml:space="preserve"> справа. – 2020. – № 1. – С.</w:t>
      </w:r>
      <w:r w:rsidRPr="00993B05">
        <w:t xml:space="preserve"> </w:t>
      </w:r>
      <w:r w:rsidRPr="00993B05">
        <w:rPr>
          <w:rFonts w:ascii="Arial" w:hAnsi="Arial" w:cs="Arial"/>
          <w:bCs/>
          <w:lang w:val="ru-RU"/>
        </w:rPr>
        <w:t>90-104</w:t>
      </w:r>
      <w:r>
        <w:rPr>
          <w:rFonts w:ascii="Arial" w:hAnsi="Arial" w:cs="Arial"/>
          <w:bCs/>
          <w:lang w:val="ru-RU"/>
        </w:rPr>
        <w:t>.</w:t>
      </w:r>
    </w:p>
    <w:p w:rsidR="007A3C85" w:rsidRDefault="007A3C85" w:rsidP="007A3C85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7A3C85" w:rsidRDefault="007A3C85" w:rsidP="007A3C85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993B05">
        <w:rPr>
          <w:rFonts w:ascii="Arial" w:hAnsi="Arial" w:cs="Arial"/>
          <w:b/>
          <w:bCs/>
          <w:lang w:val="ru-RU"/>
        </w:rPr>
        <w:t>Партин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, Г. </w:t>
      </w:r>
      <w:proofErr w:type="spellStart"/>
      <w:r w:rsidRPr="00993B05">
        <w:rPr>
          <w:rFonts w:ascii="Arial" w:hAnsi="Arial" w:cs="Arial"/>
          <w:b/>
          <w:bCs/>
          <w:lang w:val="ru-RU"/>
        </w:rPr>
        <w:t>Джерела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та </w:t>
      </w:r>
      <w:proofErr w:type="spellStart"/>
      <w:r w:rsidRPr="00993B05">
        <w:rPr>
          <w:rFonts w:ascii="Arial" w:hAnsi="Arial" w:cs="Arial"/>
          <w:b/>
          <w:bCs/>
          <w:lang w:val="ru-RU"/>
        </w:rPr>
        <w:t>інструменти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993B05">
        <w:rPr>
          <w:rFonts w:ascii="Arial" w:hAnsi="Arial" w:cs="Arial"/>
          <w:b/>
          <w:bCs/>
          <w:lang w:val="ru-RU"/>
        </w:rPr>
        <w:t>залучення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993B05">
        <w:rPr>
          <w:rFonts w:ascii="Arial" w:hAnsi="Arial" w:cs="Arial"/>
          <w:b/>
          <w:bCs/>
          <w:lang w:val="ru-RU"/>
        </w:rPr>
        <w:t>коштів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для </w:t>
      </w:r>
      <w:proofErr w:type="spellStart"/>
      <w:r w:rsidRPr="00993B05">
        <w:rPr>
          <w:rFonts w:ascii="Arial" w:hAnsi="Arial" w:cs="Arial"/>
          <w:b/>
          <w:bCs/>
          <w:lang w:val="ru-RU"/>
        </w:rPr>
        <w:t>фінансування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993B05">
        <w:rPr>
          <w:rFonts w:ascii="Arial" w:hAnsi="Arial" w:cs="Arial"/>
          <w:b/>
          <w:bCs/>
          <w:lang w:val="ru-RU"/>
        </w:rPr>
        <w:t>малих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і </w:t>
      </w:r>
      <w:proofErr w:type="spellStart"/>
      <w:r w:rsidRPr="00993B05">
        <w:rPr>
          <w:rFonts w:ascii="Arial" w:hAnsi="Arial" w:cs="Arial"/>
          <w:b/>
          <w:bCs/>
          <w:lang w:val="ru-RU"/>
        </w:rPr>
        <w:t>середніх</w:t>
      </w:r>
      <w:proofErr w:type="spellEnd"/>
      <w:r w:rsidRPr="00993B05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993B05">
        <w:rPr>
          <w:rFonts w:ascii="Arial" w:hAnsi="Arial" w:cs="Arial"/>
          <w:b/>
          <w:bCs/>
          <w:lang w:val="ru-RU"/>
        </w:rPr>
        <w:t>підприємств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993B05">
        <w:rPr>
          <w:rFonts w:ascii="Arial" w:hAnsi="Arial" w:cs="Arial"/>
          <w:bCs/>
          <w:lang w:val="ru-RU"/>
        </w:rPr>
        <w:t>/</w:t>
      </w:r>
      <w:r w:rsidRPr="00993B05">
        <w:t xml:space="preserve"> </w:t>
      </w:r>
      <w:r w:rsidRPr="00993B05">
        <w:rPr>
          <w:rFonts w:ascii="Arial" w:hAnsi="Arial" w:cs="Arial"/>
          <w:bCs/>
          <w:lang w:val="ru-RU"/>
        </w:rPr>
        <w:t xml:space="preserve">Г. </w:t>
      </w:r>
      <w:proofErr w:type="spellStart"/>
      <w:r w:rsidRPr="00993B05">
        <w:rPr>
          <w:rFonts w:ascii="Arial" w:hAnsi="Arial" w:cs="Arial"/>
          <w:bCs/>
          <w:lang w:val="ru-RU"/>
        </w:rPr>
        <w:t>Партин</w:t>
      </w:r>
      <w:proofErr w:type="spellEnd"/>
      <w:r w:rsidRPr="00993B05">
        <w:rPr>
          <w:rFonts w:ascii="Arial" w:hAnsi="Arial" w:cs="Arial"/>
          <w:bCs/>
          <w:lang w:val="ru-RU"/>
        </w:rPr>
        <w:t>, А.</w:t>
      </w:r>
      <w:r>
        <w:rPr>
          <w:rFonts w:ascii="Arial" w:hAnsi="Arial" w:cs="Arial"/>
          <w:bCs/>
          <w:lang w:val="ru-RU"/>
        </w:rPr>
        <w:t> </w:t>
      </w:r>
      <w:proofErr w:type="spellStart"/>
      <w:r w:rsidRPr="00993B05">
        <w:rPr>
          <w:rFonts w:ascii="Arial" w:hAnsi="Arial" w:cs="Arial"/>
          <w:bCs/>
          <w:lang w:val="ru-RU"/>
        </w:rPr>
        <w:t>Загородній</w:t>
      </w:r>
      <w:proofErr w:type="spellEnd"/>
      <w:r w:rsidRPr="00993B05">
        <w:rPr>
          <w:rFonts w:ascii="Arial" w:hAnsi="Arial" w:cs="Arial"/>
          <w:bCs/>
          <w:lang w:val="ru-RU"/>
        </w:rPr>
        <w:t xml:space="preserve"> // </w:t>
      </w:r>
      <w:proofErr w:type="spellStart"/>
      <w:r w:rsidRPr="00993B05">
        <w:rPr>
          <w:rFonts w:ascii="Arial" w:hAnsi="Arial" w:cs="Arial"/>
          <w:bCs/>
          <w:lang w:val="ru-RU"/>
        </w:rPr>
        <w:t>Банківська</w:t>
      </w:r>
      <w:proofErr w:type="spellEnd"/>
      <w:r w:rsidRPr="00993B05">
        <w:rPr>
          <w:rFonts w:ascii="Arial" w:hAnsi="Arial" w:cs="Arial"/>
          <w:bCs/>
          <w:lang w:val="ru-RU"/>
        </w:rPr>
        <w:t xml:space="preserve"> справа. – 2020. – № 1. – С.</w:t>
      </w:r>
      <w:r w:rsidRPr="00993B05">
        <w:t xml:space="preserve"> </w:t>
      </w:r>
      <w:r w:rsidRPr="00993B05">
        <w:rPr>
          <w:rFonts w:ascii="Arial" w:hAnsi="Arial" w:cs="Arial"/>
          <w:bCs/>
          <w:lang w:val="ru-RU"/>
        </w:rPr>
        <w:t>105-118</w:t>
      </w:r>
      <w:r>
        <w:rPr>
          <w:rFonts w:ascii="Arial" w:hAnsi="Arial" w:cs="Arial"/>
          <w:bCs/>
          <w:lang w:val="ru-RU"/>
        </w:rPr>
        <w:t>.</w:t>
      </w:r>
    </w:p>
    <w:p w:rsidR="007A3C85" w:rsidRDefault="007A3C85" w:rsidP="007A3C85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7A3C85" w:rsidRPr="006A5203" w:rsidRDefault="007A3C85" w:rsidP="007A3C85">
      <w:pPr>
        <w:ind w:firstLine="284"/>
        <w:jc w:val="both"/>
        <w:rPr>
          <w:rFonts w:ascii="Arial" w:hAnsi="Arial" w:cs="Arial"/>
          <w:b/>
          <w:bCs/>
          <w:color w:val="FF0000"/>
          <w:lang w:val="ru-RU"/>
        </w:rPr>
      </w:pPr>
      <w:proofErr w:type="spellStart"/>
      <w:r w:rsidRPr="006A5203">
        <w:rPr>
          <w:rFonts w:ascii="Arial" w:hAnsi="Arial" w:cs="Arial"/>
          <w:b/>
          <w:bCs/>
          <w:lang w:val="ru-RU"/>
        </w:rPr>
        <w:t>Вітренко</w:t>
      </w:r>
      <w:proofErr w:type="spellEnd"/>
      <w:r w:rsidRPr="006A5203">
        <w:rPr>
          <w:rFonts w:ascii="Arial" w:hAnsi="Arial" w:cs="Arial"/>
          <w:b/>
          <w:bCs/>
          <w:lang w:val="ru-RU"/>
        </w:rPr>
        <w:t xml:space="preserve">, А. </w:t>
      </w:r>
      <w:proofErr w:type="spellStart"/>
      <w:r w:rsidRPr="006A5203">
        <w:rPr>
          <w:rFonts w:ascii="Arial" w:hAnsi="Arial" w:cs="Arial"/>
          <w:b/>
          <w:bCs/>
          <w:lang w:val="ru-RU"/>
        </w:rPr>
        <w:t>Вплив</w:t>
      </w:r>
      <w:proofErr w:type="spellEnd"/>
      <w:r w:rsidRPr="006A5203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6A5203">
        <w:rPr>
          <w:rFonts w:ascii="Arial" w:hAnsi="Arial" w:cs="Arial"/>
          <w:b/>
          <w:bCs/>
          <w:lang w:val="ru-RU"/>
        </w:rPr>
        <w:t>ефективної</w:t>
      </w:r>
      <w:proofErr w:type="spellEnd"/>
      <w:r w:rsidRPr="006A5203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6A5203">
        <w:rPr>
          <w:rFonts w:ascii="Arial" w:hAnsi="Arial" w:cs="Arial"/>
          <w:b/>
          <w:bCs/>
          <w:lang w:val="ru-RU"/>
        </w:rPr>
        <w:t>інноваційної</w:t>
      </w:r>
      <w:proofErr w:type="spellEnd"/>
      <w:r w:rsidRPr="006A5203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6A5203">
        <w:rPr>
          <w:rFonts w:ascii="Arial" w:hAnsi="Arial" w:cs="Arial"/>
          <w:b/>
          <w:bCs/>
          <w:lang w:val="ru-RU"/>
        </w:rPr>
        <w:t>інфраструктури</w:t>
      </w:r>
      <w:proofErr w:type="spellEnd"/>
      <w:r w:rsidRPr="006A5203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6A5203">
        <w:rPr>
          <w:rFonts w:ascii="Arial" w:hAnsi="Arial" w:cs="Arial"/>
          <w:b/>
          <w:bCs/>
          <w:lang w:val="ru-RU"/>
        </w:rPr>
        <w:t>країни</w:t>
      </w:r>
      <w:proofErr w:type="spellEnd"/>
      <w:r w:rsidRPr="006A5203">
        <w:rPr>
          <w:rFonts w:ascii="Arial" w:hAnsi="Arial" w:cs="Arial"/>
          <w:b/>
          <w:bCs/>
          <w:lang w:val="ru-RU"/>
        </w:rPr>
        <w:t xml:space="preserve"> на </w:t>
      </w:r>
      <w:proofErr w:type="spellStart"/>
      <w:r w:rsidRPr="006A5203">
        <w:rPr>
          <w:rFonts w:ascii="Arial" w:hAnsi="Arial" w:cs="Arial"/>
          <w:b/>
          <w:bCs/>
          <w:lang w:val="ru-RU"/>
        </w:rPr>
        <w:t>процеси</w:t>
      </w:r>
      <w:proofErr w:type="spellEnd"/>
      <w:r w:rsidRPr="006A5203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6A5203">
        <w:rPr>
          <w:rFonts w:ascii="Arial" w:hAnsi="Arial" w:cs="Arial"/>
          <w:b/>
          <w:bCs/>
          <w:lang w:val="ru-RU"/>
        </w:rPr>
        <w:t>софтизації</w:t>
      </w:r>
      <w:proofErr w:type="spellEnd"/>
      <w:r w:rsidRPr="006A5203">
        <w:rPr>
          <w:rFonts w:ascii="Arial" w:hAnsi="Arial" w:cs="Arial"/>
          <w:b/>
          <w:bCs/>
          <w:lang w:val="ru-RU"/>
        </w:rPr>
        <w:t xml:space="preserve"> і </w:t>
      </w:r>
      <w:proofErr w:type="spellStart"/>
      <w:r w:rsidRPr="006A5203">
        <w:rPr>
          <w:rFonts w:ascii="Arial" w:hAnsi="Arial" w:cs="Arial"/>
          <w:b/>
          <w:bCs/>
          <w:lang w:val="ru-RU"/>
        </w:rPr>
        <w:t>сервісизації</w:t>
      </w:r>
      <w:proofErr w:type="spellEnd"/>
      <w:r w:rsidRPr="006A5203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6A5203">
        <w:rPr>
          <w:rFonts w:ascii="Arial" w:hAnsi="Arial" w:cs="Arial"/>
          <w:b/>
          <w:bCs/>
          <w:lang w:val="ru-RU"/>
        </w:rPr>
        <w:t>національної</w:t>
      </w:r>
      <w:proofErr w:type="spellEnd"/>
      <w:r w:rsidRPr="006A5203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6A5203">
        <w:rPr>
          <w:rFonts w:ascii="Arial" w:hAnsi="Arial" w:cs="Arial"/>
          <w:b/>
          <w:bCs/>
          <w:lang w:val="ru-RU"/>
        </w:rPr>
        <w:t>економіки</w:t>
      </w:r>
      <w:proofErr w:type="spellEnd"/>
      <w:r w:rsidRPr="006A5203">
        <w:rPr>
          <w:rFonts w:ascii="Arial" w:hAnsi="Arial" w:cs="Arial"/>
          <w:bCs/>
          <w:lang w:val="ru-RU"/>
        </w:rPr>
        <w:t xml:space="preserve"> / А. </w:t>
      </w:r>
      <w:proofErr w:type="spellStart"/>
      <w:r w:rsidRPr="006A5203">
        <w:rPr>
          <w:rFonts w:ascii="Arial" w:hAnsi="Arial" w:cs="Arial"/>
          <w:bCs/>
          <w:lang w:val="ru-RU"/>
        </w:rPr>
        <w:t>Вітренко</w:t>
      </w:r>
      <w:proofErr w:type="spellEnd"/>
      <w:r w:rsidRPr="006A5203">
        <w:rPr>
          <w:rFonts w:ascii="Arial" w:hAnsi="Arial" w:cs="Arial"/>
          <w:bCs/>
          <w:lang w:val="ru-RU"/>
        </w:rPr>
        <w:t xml:space="preserve">, В. </w:t>
      </w:r>
      <w:proofErr w:type="spellStart"/>
      <w:r w:rsidRPr="006A5203">
        <w:rPr>
          <w:rFonts w:ascii="Arial" w:hAnsi="Arial" w:cs="Arial"/>
          <w:bCs/>
          <w:lang w:val="ru-RU"/>
        </w:rPr>
        <w:t>Селезньова</w:t>
      </w:r>
      <w:proofErr w:type="spellEnd"/>
      <w:r w:rsidRPr="006A5203">
        <w:rPr>
          <w:rFonts w:ascii="Arial" w:hAnsi="Arial" w:cs="Arial"/>
          <w:bCs/>
          <w:lang w:val="ru-RU"/>
        </w:rPr>
        <w:t xml:space="preserve"> // </w:t>
      </w:r>
      <w:bookmarkStart w:id="0" w:name="_GoBack"/>
      <w:proofErr w:type="spellStart"/>
      <w:r w:rsidRPr="006A5203">
        <w:rPr>
          <w:rFonts w:ascii="Arial" w:hAnsi="Arial" w:cs="Arial"/>
          <w:bCs/>
          <w:lang w:val="ru-RU"/>
        </w:rPr>
        <w:t>Банківська</w:t>
      </w:r>
      <w:proofErr w:type="spellEnd"/>
      <w:r w:rsidRPr="006A5203">
        <w:rPr>
          <w:rFonts w:ascii="Arial" w:hAnsi="Arial" w:cs="Arial"/>
          <w:bCs/>
          <w:lang w:val="ru-RU"/>
        </w:rPr>
        <w:t xml:space="preserve"> справа. </w:t>
      </w:r>
      <w:r>
        <w:rPr>
          <w:rFonts w:ascii="Arial" w:hAnsi="Arial" w:cs="Arial"/>
          <w:bCs/>
          <w:lang w:val="ru-RU"/>
        </w:rPr>
        <w:t>– 2020. </w:t>
      </w:r>
      <w:r w:rsidRPr="006A5203">
        <w:rPr>
          <w:rFonts w:ascii="Arial" w:hAnsi="Arial" w:cs="Arial"/>
          <w:bCs/>
          <w:lang w:val="ru-RU"/>
        </w:rPr>
        <w:t>– № 1</w:t>
      </w:r>
      <w:bookmarkEnd w:id="0"/>
      <w:r w:rsidRPr="006A5203">
        <w:rPr>
          <w:rFonts w:ascii="Arial" w:hAnsi="Arial" w:cs="Arial"/>
          <w:bCs/>
          <w:lang w:val="ru-RU"/>
        </w:rPr>
        <w:t>. – С. 119-126.</w:t>
      </w:r>
    </w:p>
    <w:p w:rsidR="00BF2EA5" w:rsidRPr="007A3C85" w:rsidRDefault="00BF2EA5">
      <w:pPr>
        <w:rPr>
          <w:lang w:val="ru-RU"/>
        </w:rPr>
      </w:pPr>
    </w:p>
    <w:sectPr w:rsidR="00BF2EA5" w:rsidRPr="007A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93"/>
    <w:rsid w:val="007A3C85"/>
    <w:rsid w:val="00924E93"/>
    <w:rsid w:val="00B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BAC97-DEB5-434D-8EE8-1B6BBC47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2020-11-17T19:48:00Z</dcterms:created>
  <dcterms:modified xsi:type="dcterms:W3CDTF">2020-11-17T19:48:00Z</dcterms:modified>
</cp:coreProperties>
</file>