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E0" w:rsidRDefault="00E663E0" w:rsidP="00E663E0">
      <w:pPr>
        <w:ind w:firstLine="284"/>
        <w:jc w:val="center"/>
        <w:rPr>
          <w:rFonts w:ascii="Arial" w:eastAsia="Calibri" w:hAnsi="Arial" w:cs="Arial"/>
          <w:b/>
          <w:lang w:val="ru-RU" w:eastAsia="en-US"/>
        </w:rPr>
      </w:pPr>
      <w:r w:rsidRPr="00854A09">
        <w:rPr>
          <w:rFonts w:ascii="Arial" w:eastAsia="Calibri" w:hAnsi="Arial" w:cs="Arial"/>
          <w:b/>
          <w:lang w:val="ru-RU" w:eastAsia="en-US"/>
        </w:rPr>
        <w:t xml:space="preserve">Известия высших учебных </w:t>
      </w:r>
      <w:proofErr w:type="gramStart"/>
      <w:r w:rsidRPr="00854A09">
        <w:rPr>
          <w:rFonts w:ascii="Arial" w:eastAsia="Calibri" w:hAnsi="Arial" w:cs="Arial"/>
          <w:b/>
          <w:lang w:val="ru-RU" w:eastAsia="en-US"/>
        </w:rPr>
        <w:t>заведений :</w:t>
      </w:r>
      <w:proofErr w:type="gramEnd"/>
      <w:r w:rsidRPr="00854A09">
        <w:rPr>
          <w:rFonts w:ascii="Arial" w:eastAsia="Calibri" w:hAnsi="Arial" w:cs="Arial"/>
          <w:b/>
          <w:lang w:val="ru-RU" w:eastAsia="en-US"/>
        </w:rPr>
        <w:t xml:space="preserve"> </w:t>
      </w:r>
    </w:p>
    <w:p w:rsidR="00E663E0" w:rsidRDefault="00E663E0" w:rsidP="00E663E0">
      <w:pPr>
        <w:ind w:firstLine="284"/>
        <w:jc w:val="center"/>
        <w:rPr>
          <w:rFonts w:ascii="Arial" w:eastAsia="Calibri" w:hAnsi="Arial" w:cs="Arial"/>
          <w:b/>
          <w:lang w:val="ru-RU" w:eastAsia="en-US"/>
        </w:rPr>
      </w:pPr>
      <w:r w:rsidRPr="00854A09">
        <w:rPr>
          <w:rFonts w:ascii="Arial" w:eastAsia="Calibri" w:hAnsi="Arial" w:cs="Arial"/>
          <w:b/>
          <w:lang w:val="ru-RU" w:eastAsia="en-US"/>
        </w:rPr>
        <w:t xml:space="preserve">Радиоэлектроника. – 2020. – Т.63, № </w:t>
      </w:r>
      <w:r>
        <w:rPr>
          <w:rFonts w:ascii="Arial" w:eastAsia="Calibri" w:hAnsi="Arial" w:cs="Arial"/>
          <w:b/>
          <w:lang w:val="ru-RU" w:eastAsia="en-US"/>
        </w:rPr>
        <w:t>3</w:t>
      </w:r>
      <w:r w:rsidRPr="00854A09">
        <w:rPr>
          <w:rFonts w:ascii="Arial" w:eastAsia="Calibri" w:hAnsi="Arial" w:cs="Arial"/>
          <w:b/>
          <w:lang w:val="ru-RU" w:eastAsia="en-US"/>
        </w:rPr>
        <w:t>.</w:t>
      </w:r>
    </w:p>
    <w:p w:rsidR="00E663E0" w:rsidRDefault="00E663E0" w:rsidP="00E663E0">
      <w:pPr>
        <w:ind w:firstLine="284"/>
        <w:jc w:val="center"/>
        <w:rPr>
          <w:rFonts w:ascii="Arial" w:eastAsia="Calibri" w:hAnsi="Arial" w:cs="Arial"/>
          <w:b/>
          <w:lang w:val="ru-RU" w:eastAsia="en-US"/>
        </w:rPr>
      </w:pPr>
    </w:p>
    <w:p w:rsidR="00E663E0" w:rsidRDefault="00E663E0" w:rsidP="00E663E0">
      <w:pPr>
        <w:ind w:firstLine="284"/>
        <w:jc w:val="both"/>
        <w:rPr>
          <w:rFonts w:ascii="Arial" w:eastAsia="Calibri" w:hAnsi="Arial" w:cs="Arial"/>
          <w:lang w:val="ru-RU" w:eastAsia="en-US"/>
        </w:rPr>
      </w:pPr>
      <w:r w:rsidRPr="00854A09">
        <w:rPr>
          <w:rFonts w:ascii="Arial" w:eastAsia="Calibri" w:hAnsi="Arial" w:cs="Arial"/>
          <w:b/>
          <w:lang w:val="ru-RU" w:eastAsia="en-US"/>
        </w:rPr>
        <w:t>Павлюченко, А. В. Дистанционная идентификация жидкости в закрытой диэлектрической емкости в миллиметровом диапазоне длин волн. 4. Многочастотное сканирование</w:t>
      </w:r>
      <w:r>
        <w:rPr>
          <w:rFonts w:ascii="Arial" w:eastAsia="Calibri" w:hAnsi="Arial" w:cs="Arial"/>
          <w:lang w:val="ru-RU" w:eastAsia="en-US"/>
        </w:rPr>
        <w:t xml:space="preserve"> </w:t>
      </w:r>
      <w:r w:rsidRPr="00854A09">
        <w:rPr>
          <w:rFonts w:ascii="Arial" w:eastAsia="Calibri" w:hAnsi="Arial" w:cs="Arial"/>
          <w:lang w:val="ru-RU" w:eastAsia="en-US"/>
        </w:rPr>
        <w:t>/ А</w:t>
      </w:r>
      <w:r>
        <w:rPr>
          <w:rFonts w:ascii="Arial" w:eastAsia="Calibri" w:hAnsi="Arial" w:cs="Arial"/>
          <w:lang w:val="ru-RU" w:eastAsia="en-US"/>
        </w:rPr>
        <w:t>. </w:t>
      </w:r>
      <w:r w:rsidRPr="00854A09">
        <w:rPr>
          <w:rFonts w:ascii="Arial" w:eastAsia="Calibri" w:hAnsi="Arial" w:cs="Arial"/>
          <w:lang w:val="ru-RU" w:eastAsia="en-US"/>
        </w:rPr>
        <w:t>В</w:t>
      </w:r>
      <w:r>
        <w:rPr>
          <w:rFonts w:ascii="Arial" w:eastAsia="Calibri" w:hAnsi="Arial" w:cs="Arial"/>
          <w:lang w:val="ru-RU" w:eastAsia="en-US"/>
        </w:rPr>
        <w:t>. </w:t>
      </w:r>
      <w:r w:rsidRPr="00854A09">
        <w:rPr>
          <w:rFonts w:ascii="Arial" w:eastAsia="Calibri" w:hAnsi="Arial" w:cs="Arial"/>
          <w:lang w:val="ru-RU" w:eastAsia="en-US"/>
        </w:rPr>
        <w:t>Павлюченко, П</w:t>
      </w:r>
      <w:r>
        <w:rPr>
          <w:rFonts w:ascii="Arial" w:eastAsia="Calibri" w:hAnsi="Arial" w:cs="Arial"/>
          <w:lang w:val="ru-RU" w:eastAsia="en-US"/>
        </w:rPr>
        <w:t xml:space="preserve">. </w:t>
      </w:r>
      <w:r w:rsidRPr="00854A09">
        <w:rPr>
          <w:rFonts w:ascii="Arial" w:eastAsia="Calibri" w:hAnsi="Arial" w:cs="Arial"/>
          <w:lang w:val="ru-RU" w:eastAsia="en-US"/>
        </w:rPr>
        <w:t>П</w:t>
      </w:r>
      <w:r>
        <w:rPr>
          <w:rFonts w:ascii="Arial" w:eastAsia="Calibri" w:hAnsi="Arial" w:cs="Arial"/>
          <w:lang w:val="ru-RU" w:eastAsia="en-US"/>
        </w:rPr>
        <w:t>.</w:t>
      </w:r>
      <w:r w:rsidRPr="00854A09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854A09">
        <w:rPr>
          <w:rFonts w:ascii="Arial" w:eastAsia="Calibri" w:hAnsi="Arial" w:cs="Arial"/>
          <w:lang w:val="ru-RU" w:eastAsia="en-US"/>
        </w:rPr>
        <w:t>Лошицкий</w:t>
      </w:r>
      <w:proofErr w:type="spellEnd"/>
      <w:r w:rsidRPr="00854A09">
        <w:rPr>
          <w:rFonts w:ascii="Arial" w:eastAsia="Calibri" w:hAnsi="Arial" w:cs="Arial"/>
          <w:lang w:val="ru-RU" w:eastAsia="en-US"/>
        </w:rPr>
        <w:t xml:space="preserve"> // Известия высших учебных </w:t>
      </w:r>
      <w:proofErr w:type="gramStart"/>
      <w:r w:rsidRPr="00854A09">
        <w:rPr>
          <w:rFonts w:ascii="Arial" w:eastAsia="Calibri" w:hAnsi="Arial" w:cs="Arial"/>
          <w:lang w:val="ru-RU" w:eastAsia="en-US"/>
        </w:rPr>
        <w:t>заведений :</w:t>
      </w:r>
      <w:proofErr w:type="gramEnd"/>
      <w:r w:rsidRPr="00854A09">
        <w:rPr>
          <w:rFonts w:ascii="Arial" w:eastAsia="Calibri" w:hAnsi="Arial" w:cs="Arial"/>
          <w:lang w:val="ru-RU" w:eastAsia="en-US"/>
        </w:rPr>
        <w:t xml:space="preserve"> Радиоэлектроника. – 2020. – Т.63, № </w:t>
      </w:r>
      <w:r>
        <w:rPr>
          <w:rFonts w:ascii="Arial" w:eastAsia="Calibri" w:hAnsi="Arial" w:cs="Arial"/>
          <w:lang w:val="ru-RU" w:eastAsia="en-US"/>
        </w:rPr>
        <w:t>3</w:t>
      </w:r>
      <w:r w:rsidRPr="00854A09">
        <w:rPr>
          <w:rFonts w:ascii="Arial" w:eastAsia="Calibri" w:hAnsi="Arial" w:cs="Arial"/>
          <w:lang w:val="ru-RU" w:eastAsia="en-US"/>
        </w:rPr>
        <w:t>. – С.</w:t>
      </w:r>
      <w:r>
        <w:rPr>
          <w:rFonts w:ascii="Arial" w:eastAsia="Calibri" w:hAnsi="Arial" w:cs="Arial"/>
          <w:lang w:val="ru-RU" w:eastAsia="en-US"/>
        </w:rPr>
        <w:t xml:space="preserve"> </w:t>
      </w:r>
      <w:r w:rsidRPr="00854A09">
        <w:rPr>
          <w:rFonts w:ascii="Arial" w:eastAsia="Calibri" w:hAnsi="Arial" w:cs="Arial"/>
          <w:lang w:val="ru-RU" w:eastAsia="en-US"/>
        </w:rPr>
        <w:t>139-153</w:t>
      </w:r>
      <w:r>
        <w:rPr>
          <w:rFonts w:ascii="Arial" w:eastAsia="Calibri" w:hAnsi="Arial" w:cs="Arial"/>
          <w:lang w:val="ru-RU" w:eastAsia="en-US"/>
        </w:rPr>
        <w:t>.</w:t>
      </w:r>
    </w:p>
    <w:p w:rsidR="00E663E0" w:rsidRDefault="00E663E0" w:rsidP="00E663E0">
      <w:pPr>
        <w:ind w:firstLine="284"/>
        <w:jc w:val="both"/>
        <w:rPr>
          <w:rFonts w:ascii="Arial" w:eastAsia="Calibri" w:hAnsi="Arial" w:cs="Arial"/>
          <w:lang w:val="ru-RU" w:eastAsia="en-US"/>
        </w:rPr>
      </w:pPr>
      <w:r w:rsidRPr="00854A09">
        <w:rPr>
          <w:rFonts w:ascii="Arial" w:eastAsia="Calibri" w:hAnsi="Arial" w:cs="Arial"/>
          <w:lang w:val="ru-RU" w:eastAsia="en-US"/>
        </w:rPr>
        <w:t>Использование многочастотной радиолокации позволяет значительно расширить спектр принимаемых сигналов, что увеличивает количество классификационных признаков цели (объектов), в том числе в тепловых портретах при дистанционных радиометрических измерениях. В работе представлен макет измерительной радиометрической установки, позволяющий одновременно проводить бесконтактные радиометрические исследования жидкостей в двух диапазонах длин волн: 8-мм и 3-мм. Разработана методика определения параметров емкости (тары), в которые помещены исследуемые жидкости. Оценено влияние каустик, возникающих при отражении волн от внутренней стенки тары, а также величины добротности, коэффициента затухания и относительного коэффициента преломления материала тары, которые измеряются дистанционно. В двух частотных диапазонах проведены исследования водных растворов и продуктов нефтепереработки (бензины, растворители, дизельное топливо). Показано, что жидкости, имеющие близкие тепловые портреты в одном частотном диапазоне в связи с близостью физико-химических параметров, могут иметь в другом частотном диапазоне тепловые портреты, которые различаются. Тепловые портреты, полученные в разных диапазонах частот, отражают дисперсионные свойства жидкостей, и могут использоваться для идентификации жидкостей визуально или при обработке полученных данных.</w:t>
      </w:r>
    </w:p>
    <w:p w:rsidR="00E663E0" w:rsidRDefault="00E663E0" w:rsidP="00E663E0">
      <w:pPr>
        <w:ind w:firstLine="284"/>
        <w:jc w:val="both"/>
        <w:rPr>
          <w:rFonts w:ascii="Arial" w:eastAsia="Calibri" w:hAnsi="Arial" w:cs="Arial"/>
          <w:lang w:val="ru-RU" w:eastAsia="en-US"/>
        </w:rPr>
      </w:pPr>
    </w:p>
    <w:p w:rsidR="00E663E0" w:rsidRDefault="00E663E0" w:rsidP="00E663E0">
      <w:pPr>
        <w:ind w:firstLine="284"/>
        <w:jc w:val="both"/>
        <w:rPr>
          <w:rFonts w:ascii="Arial" w:eastAsia="Calibri" w:hAnsi="Arial" w:cs="Arial"/>
          <w:lang w:val="ru-RU" w:eastAsia="en-US"/>
        </w:rPr>
      </w:pPr>
      <w:r w:rsidRPr="00C32BC0">
        <w:rPr>
          <w:rFonts w:ascii="Arial" w:eastAsia="Calibri" w:hAnsi="Arial" w:cs="Arial"/>
          <w:b/>
          <w:lang w:val="ru-RU" w:eastAsia="en-US"/>
        </w:rPr>
        <w:t>Аверина,</w:t>
      </w:r>
      <w:r w:rsidRPr="00C32BC0">
        <w:rPr>
          <w:b/>
        </w:rPr>
        <w:t xml:space="preserve"> </w:t>
      </w:r>
      <w:r w:rsidRPr="00C32BC0">
        <w:rPr>
          <w:rFonts w:ascii="Arial" w:eastAsia="Calibri" w:hAnsi="Arial" w:cs="Arial"/>
          <w:b/>
          <w:lang w:val="ru-RU" w:eastAsia="en-US"/>
        </w:rPr>
        <w:t xml:space="preserve">Л. И. Адаптивный цифровой корректор для системы </w:t>
      </w:r>
      <w:proofErr w:type="spellStart"/>
      <w:r w:rsidRPr="00C32BC0">
        <w:rPr>
          <w:rFonts w:ascii="Arial" w:eastAsia="Calibri" w:hAnsi="Arial" w:cs="Arial"/>
          <w:b/>
          <w:lang w:val="ru-RU" w:eastAsia="en-US"/>
        </w:rPr>
        <w:t>двухполосной</w:t>
      </w:r>
      <w:proofErr w:type="spellEnd"/>
      <w:r w:rsidRPr="00C32BC0">
        <w:rPr>
          <w:rFonts w:ascii="Arial" w:eastAsia="Calibri" w:hAnsi="Arial" w:cs="Arial"/>
          <w:b/>
          <w:lang w:val="ru-RU" w:eastAsia="en-US"/>
        </w:rPr>
        <w:t xml:space="preserve"> передачи данных в присутствии квадратурных искажений</w:t>
      </w:r>
      <w:r>
        <w:rPr>
          <w:rFonts w:ascii="Arial" w:eastAsia="Calibri" w:hAnsi="Arial" w:cs="Arial"/>
          <w:lang w:val="ru-RU" w:eastAsia="en-US"/>
        </w:rPr>
        <w:t xml:space="preserve"> / </w:t>
      </w:r>
      <w:r w:rsidRPr="00854A09">
        <w:rPr>
          <w:rFonts w:ascii="Arial" w:eastAsia="Calibri" w:hAnsi="Arial" w:cs="Arial"/>
          <w:lang w:val="ru-RU" w:eastAsia="en-US"/>
        </w:rPr>
        <w:t>Л</w:t>
      </w:r>
      <w:r>
        <w:rPr>
          <w:rFonts w:ascii="Arial" w:eastAsia="Calibri" w:hAnsi="Arial" w:cs="Arial"/>
          <w:lang w:val="ru-RU" w:eastAsia="en-US"/>
        </w:rPr>
        <w:t>.</w:t>
      </w:r>
      <w:r w:rsidRPr="00854A09">
        <w:rPr>
          <w:rFonts w:ascii="Arial" w:eastAsia="Calibri" w:hAnsi="Arial" w:cs="Arial"/>
          <w:lang w:val="ru-RU" w:eastAsia="en-US"/>
        </w:rPr>
        <w:t xml:space="preserve"> И</w:t>
      </w:r>
      <w:r>
        <w:rPr>
          <w:rFonts w:ascii="Arial" w:eastAsia="Calibri" w:hAnsi="Arial" w:cs="Arial"/>
          <w:lang w:val="ru-RU" w:eastAsia="en-US"/>
        </w:rPr>
        <w:t>.</w:t>
      </w:r>
      <w:r w:rsidRPr="00854A09">
        <w:rPr>
          <w:rFonts w:ascii="Arial" w:eastAsia="Calibri" w:hAnsi="Arial" w:cs="Arial"/>
          <w:lang w:val="ru-RU" w:eastAsia="en-US"/>
        </w:rPr>
        <w:t xml:space="preserve"> Аверина, О</w:t>
      </w:r>
      <w:r>
        <w:rPr>
          <w:rFonts w:ascii="Arial" w:eastAsia="Calibri" w:hAnsi="Arial" w:cs="Arial"/>
          <w:lang w:val="ru-RU" w:eastAsia="en-US"/>
        </w:rPr>
        <w:t>.</w:t>
      </w:r>
      <w:r w:rsidRPr="00854A09">
        <w:rPr>
          <w:rFonts w:ascii="Arial" w:eastAsia="Calibri" w:hAnsi="Arial" w:cs="Arial"/>
          <w:lang w:val="ru-RU" w:eastAsia="en-US"/>
        </w:rPr>
        <w:t xml:space="preserve"> В</w:t>
      </w:r>
      <w:r>
        <w:rPr>
          <w:rFonts w:ascii="Arial" w:eastAsia="Calibri" w:hAnsi="Arial" w:cs="Arial"/>
          <w:lang w:val="ru-RU" w:eastAsia="en-US"/>
        </w:rPr>
        <w:t>.</w:t>
      </w:r>
      <w:r w:rsidRPr="00854A09">
        <w:rPr>
          <w:rFonts w:ascii="Arial" w:eastAsia="Calibri" w:hAnsi="Arial" w:cs="Arial"/>
          <w:lang w:val="ru-RU" w:eastAsia="en-US"/>
        </w:rPr>
        <w:t xml:space="preserve"> Бугров</w:t>
      </w:r>
      <w:r>
        <w:rPr>
          <w:rFonts w:ascii="Arial" w:eastAsia="Calibri" w:hAnsi="Arial" w:cs="Arial"/>
          <w:lang w:val="ru-RU" w:eastAsia="en-US"/>
        </w:rPr>
        <w:t xml:space="preserve"> </w:t>
      </w:r>
      <w:r w:rsidRPr="00C32BC0">
        <w:rPr>
          <w:rFonts w:ascii="Arial" w:eastAsia="Calibri" w:hAnsi="Arial" w:cs="Arial"/>
          <w:lang w:val="ru-RU" w:eastAsia="en-US"/>
        </w:rPr>
        <w:t xml:space="preserve">// Известия высших учебных </w:t>
      </w:r>
      <w:proofErr w:type="gramStart"/>
      <w:r w:rsidRPr="00C32BC0">
        <w:rPr>
          <w:rFonts w:ascii="Arial" w:eastAsia="Calibri" w:hAnsi="Arial" w:cs="Arial"/>
          <w:lang w:val="ru-RU" w:eastAsia="en-US"/>
        </w:rPr>
        <w:t>заведений :</w:t>
      </w:r>
      <w:proofErr w:type="gramEnd"/>
      <w:r w:rsidRPr="00C32BC0">
        <w:rPr>
          <w:rFonts w:ascii="Arial" w:eastAsia="Calibri" w:hAnsi="Arial" w:cs="Arial"/>
          <w:lang w:val="ru-RU" w:eastAsia="en-US"/>
        </w:rPr>
        <w:t xml:space="preserve"> Радиоэлектроника. – 2020. – Т.63, № 3. – С.</w:t>
      </w:r>
      <w:r>
        <w:rPr>
          <w:rFonts w:ascii="Arial" w:eastAsia="Calibri" w:hAnsi="Arial" w:cs="Arial"/>
          <w:lang w:val="ru-RU" w:eastAsia="en-US"/>
        </w:rPr>
        <w:t xml:space="preserve"> </w:t>
      </w:r>
      <w:r w:rsidRPr="00C32BC0">
        <w:rPr>
          <w:rFonts w:ascii="Arial" w:eastAsia="Calibri" w:hAnsi="Arial" w:cs="Arial"/>
          <w:lang w:val="ru-RU" w:eastAsia="en-US"/>
        </w:rPr>
        <w:t>154-164</w:t>
      </w:r>
      <w:r>
        <w:rPr>
          <w:rFonts w:ascii="Arial" w:eastAsia="Calibri" w:hAnsi="Arial" w:cs="Arial"/>
          <w:lang w:val="ru-RU" w:eastAsia="en-US"/>
        </w:rPr>
        <w:t>.</w:t>
      </w:r>
    </w:p>
    <w:p w:rsidR="00E663E0" w:rsidRDefault="00E663E0" w:rsidP="00E663E0">
      <w:pPr>
        <w:ind w:firstLine="284"/>
        <w:jc w:val="both"/>
        <w:rPr>
          <w:rFonts w:ascii="Arial" w:eastAsia="Calibri" w:hAnsi="Arial" w:cs="Arial"/>
          <w:lang w:val="ru-RU" w:eastAsia="en-US"/>
        </w:rPr>
      </w:pPr>
      <w:r w:rsidRPr="00C32BC0">
        <w:rPr>
          <w:rFonts w:ascii="Arial" w:eastAsia="Calibri" w:hAnsi="Arial" w:cs="Arial"/>
          <w:lang w:val="ru-RU" w:eastAsia="en-US"/>
        </w:rPr>
        <w:t xml:space="preserve">Рассмотрен процесс цифровой коррекции нелинейно-инерционной характеристики передающего тракта </w:t>
      </w:r>
      <w:proofErr w:type="spellStart"/>
      <w:r w:rsidRPr="00C32BC0">
        <w:rPr>
          <w:rFonts w:ascii="Arial" w:eastAsia="Calibri" w:hAnsi="Arial" w:cs="Arial"/>
          <w:lang w:val="ru-RU" w:eastAsia="en-US"/>
        </w:rPr>
        <w:t>двухполосной</w:t>
      </w:r>
      <w:proofErr w:type="spellEnd"/>
      <w:r w:rsidRPr="00C32BC0">
        <w:rPr>
          <w:rFonts w:ascii="Arial" w:eastAsia="Calibri" w:hAnsi="Arial" w:cs="Arial"/>
          <w:lang w:val="ru-RU" w:eastAsia="en-US"/>
        </w:rPr>
        <w:t xml:space="preserve"> системы связи с параллельной передачей данных при наличии дисбаланса квадратур модуляторов. Выведены аналитические соотношения, позволяющие адаптивно идентифицировать или изменять параметры </w:t>
      </w:r>
      <w:proofErr w:type="spellStart"/>
      <w:r w:rsidRPr="00C32BC0">
        <w:rPr>
          <w:rFonts w:ascii="Arial" w:eastAsia="Calibri" w:hAnsi="Arial" w:cs="Arial"/>
          <w:lang w:val="ru-RU" w:eastAsia="en-US"/>
        </w:rPr>
        <w:t>двухполосной</w:t>
      </w:r>
      <w:proofErr w:type="spellEnd"/>
      <w:r w:rsidRPr="00C32BC0">
        <w:rPr>
          <w:rFonts w:ascii="Arial" w:eastAsia="Calibri" w:hAnsi="Arial" w:cs="Arial"/>
          <w:lang w:val="ru-RU" w:eastAsia="en-US"/>
        </w:rPr>
        <w:t xml:space="preserve"> полиномиальной модели корректора с учетом квадратурных искажений модулятора алгоритмами LMS, RLS и сопряженного градиента. Для системы построена модель корректора на основе нейронной сети — многослойного персептрона. Проведен экспериментальный сравнительный анализ эффективности линеаризации тракта с 25-Вт усилителем мощности корректорами с полиномиальной и </w:t>
      </w:r>
      <w:proofErr w:type="spellStart"/>
      <w:r w:rsidRPr="00C32BC0">
        <w:rPr>
          <w:rFonts w:ascii="Arial" w:eastAsia="Calibri" w:hAnsi="Arial" w:cs="Arial"/>
          <w:lang w:val="ru-RU" w:eastAsia="en-US"/>
        </w:rPr>
        <w:t>нейросетевой</w:t>
      </w:r>
      <w:proofErr w:type="spellEnd"/>
      <w:r w:rsidRPr="00C32BC0">
        <w:rPr>
          <w:rFonts w:ascii="Arial" w:eastAsia="Calibri" w:hAnsi="Arial" w:cs="Arial"/>
          <w:lang w:val="ru-RU" w:eastAsia="en-US"/>
        </w:rPr>
        <w:t xml:space="preserve"> архитектурой. Проведен сравнительный анализ скорости сходимости, вычислительной сложности и эффективности линеаризации адаптивных алгоритмов LMS, RLS и сопряженных градиентов на основе полиномиальной архитектуры. В качестве тестовых использованы сигналы модуляции 16QAM с полосой 4 МГц и отстройкой по частоте на 16 МГц. Результаты экспериментального анализа показали наибольшую вычислительную эффективность без потери качества линеаризации полиномиального корректора, идентифицируемого алгоритмом сопряженного градиента.</w:t>
      </w:r>
    </w:p>
    <w:p w:rsidR="00E663E0" w:rsidRDefault="00E663E0" w:rsidP="00E663E0">
      <w:pPr>
        <w:ind w:firstLine="284"/>
        <w:jc w:val="both"/>
        <w:rPr>
          <w:rFonts w:ascii="Arial" w:eastAsia="Calibri" w:hAnsi="Arial" w:cs="Arial"/>
          <w:lang w:val="ru-RU" w:eastAsia="en-US"/>
        </w:rPr>
      </w:pPr>
    </w:p>
    <w:p w:rsidR="00E663E0" w:rsidRDefault="00E663E0" w:rsidP="00E663E0">
      <w:pPr>
        <w:ind w:firstLine="284"/>
        <w:jc w:val="both"/>
        <w:rPr>
          <w:rFonts w:ascii="Arial" w:eastAsia="Calibri" w:hAnsi="Arial" w:cs="Arial"/>
          <w:lang w:val="ru-RU" w:eastAsia="en-US"/>
        </w:rPr>
      </w:pPr>
      <w:r w:rsidRPr="00C32BC0">
        <w:rPr>
          <w:rFonts w:ascii="Arial" w:eastAsia="Calibri" w:hAnsi="Arial" w:cs="Arial"/>
          <w:b/>
          <w:lang w:val="ru-RU" w:eastAsia="en-US"/>
        </w:rPr>
        <w:t xml:space="preserve">Яворский, И. Н. Дискретные МНК-оценки корреляционной функции </w:t>
      </w:r>
      <w:proofErr w:type="spellStart"/>
      <w:r w:rsidRPr="00C32BC0">
        <w:rPr>
          <w:rFonts w:ascii="Arial" w:eastAsia="Calibri" w:hAnsi="Arial" w:cs="Arial"/>
          <w:b/>
          <w:lang w:val="ru-RU" w:eastAsia="en-US"/>
        </w:rPr>
        <w:t>бипериодически</w:t>
      </w:r>
      <w:proofErr w:type="spellEnd"/>
      <w:r w:rsidRPr="00C32BC0">
        <w:rPr>
          <w:rFonts w:ascii="Arial" w:eastAsia="Calibri" w:hAnsi="Arial" w:cs="Arial"/>
          <w:b/>
          <w:lang w:val="ru-RU" w:eastAsia="en-US"/>
        </w:rPr>
        <w:t xml:space="preserve"> коррелированных случайных сигналов</w:t>
      </w:r>
      <w:r>
        <w:rPr>
          <w:rFonts w:ascii="Arial" w:eastAsia="Calibri" w:hAnsi="Arial" w:cs="Arial"/>
          <w:lang w:val="ru-RU" w:eastAsia="en-US"/>
        </w:rPr>
        <w:t xml:space="preserve"> </w:t>
      </w:r>
      <w:r w:rsidRPr="00C32BC0">
        <w:rPr>
          <w:rFonts w:ascii="Arial" w:eastAsia="Calibri" w:hAnsi="Arial" w:cs="Arial"/>
          <w:lang w:val="ru-RU" w:eastAsia="en-US"/>
        </w:rPr>
        <w:t>/ И</w:t>
      </w:r>
      <w:r>
        <w:rPr>
          <w:rFonts w:ascii="Arial" w:eastAsia="Calibri" w:hAnsi="Arial" w:cs="Arial"/>
          <w:lang w:val="ru-RU" w:eastAsia="en-US"/>
        </w:rPr>
        <w:t>.</w:t>
      </w:r>
      <w:r w:rsidRPr="00C32BC0">
        <w:rPr>
          <w:rFonts w:ascii="Arial" w:eastAsia="Calibri" w:hAnsi="Arial" w:cs="Arial"/>
          <w:lang w:val="ru-RU" w:eastAsia="en-US"/>
        </w:rPr>
        <w:t xml:space="preserve"> Н</w:t>
      </w:r>
      <w:r>
        <w:rPr>
          <w:rFonts w:ascii="Arial" w:eastAsia="Calibri" w:hAnsi="Arial" w:cs="Arial"/>
          <w:lang w:val="ru-RU" w:eastAsia="en-US"/>
        </w:rPr>
        <w:t>.</w:t>
      </w:r>
      <w:r w:rsidRPr="00C32BC0">
        <w:rPr>
          <w:rFonts w:ascii="Arial" w:eastAsia="Calibri" w:hAnsi="Arial" w:cs="Arial"/>
          <w:lang w:val="ru-RU" w:eastAsia="en-US"/>
        </w:rPr>
        <w:t xml:space="preserve"> Яворский, О</w:t>
      </w:r>
      <w:r>
        <w:rPr>
          <w:rFonts w:ascii="Arial" w:eastAsia="Calibri" w:hAnsi="Arial" w:cs="Arial"/>
          <w:lang w:val="ru-RU" w:eastAsia="en-US"/>
        </w:rPr>
        <w:t>.</w:t>
      </w:r>
      <w:r w:rsidRPr="00C32BC0">
        <w:rPr>
          <w:rFonts w:ascii="Arial" w:eastAsia="Calibri" w:hAnsi="Arial" w:cs="Arial"/>
          <w:lang w:val="ru-RU" w:eastAsia="en-US"/>
        </w:rPr>
        <w:t xml:space="preserve"> Ю</w:t>
      </w:r>
      <w:r>
        <w:rPr>
          <w:rFonts w:ascii="Arial" w:eastAsia="Calibri" w:hAnsi="Arial" w:cs="Arial"/>
          <w:lang w:val="ru-RU" w:eastAsia="en-US"/>
        </w:rPr>
        <w:t>.</w:t>
      </w:r>
      <w:r w:rsidRPr="00C32BC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C32BC0">
        <w:rPr>
          <w:rFonts w:ascii="Arial" w:eastAsia="Calibri" w:hAnsi="Arial" w:cs="Arial"/>
          <w:lang w:val="ru-RU" w:eastAsia="en-US"/>
        </w:rPr>
        <w:t>Дзерын</w:t>
      </w:r>
      <w:proofErr w:type="spellEnd"/>
      <w:r w:rsidRPr="00C32BC0">
        <w:rPr>
          <w:rFonts w:ascii="Arial" w:eastAsia="Calibri" w:hAnsi="Arial" w:cs="Arial"/>
          <w:lang w:val="ru-RU" w:eastAsia="en-US"/>
        </w:rPr>
        <w:t>, Р</w:t>
      </w:r>
      <w:r>
        <w:rPr>
          <w:rFonts w:ascii="Arial" w:eastAsia="Calibri" w:hAnsi="Arial" w:cs="Arial"/>
          <w:lang w:val="ru-RU" w:eastAsia="en-US"/>
        </w:rPr>
        <w:t>.</w:t>
      </w:r>
      <w:r w:rsidRPr="00C32BC0">
        <w:rPr>
          <w:rFonts w:ascii="Arial" w:eastAsia="Calibri" w:hAnsi="Arial" w:cs="Arial"/>
          <w:lang w:val="ru-RU" w:eastAsia="en-US"/>
        </w:rPr>
        <w:t xml:space="preserve"> М</w:t>
      </w:r>
      <w:r>
        <w:rPr>
          <w:rFonts w:ascii="Arial" w:eastAsia="Calibri" w:hAnsi="Arial" w:cs="Arial"/>
          <w:lang w:val="ru-RU" w:eastAsia="en-US"/>
        </w:rPr>
        <w:t>.</w:t>
      </w:r>
      <w:r w:rsidRPr="00C32BC0">
        <w:rPr>
          <w:rFonts w:ascii="Arial" w:eastAsia="Calibri" w:hAnsi="Arial" w:cs="Arial"/>
          <w:lang w:val="ru-RU" w:eastAsia="en-US"/>
        </w:rPr>
        <w:t xml:space="preserve"> Юзефович // Известия высших учебных </w:t>
      </w:r>
      <w:proofErr w:type="gramStart"/>
      <w:r w:rsidRPr="00C32BC0">
        <w:rPr>
          <w:rFonts w:ascii="Arial" w:eastAsia="Calibri" w:hAnsi="Arial" w:cs="Arial"/>
          <w:lang w:val="ru-RU" w:eastAsia="en-US"/>
        </w:rPr>
        <w:t>заведений :</w:t>
      </w:r>
      <w:proofErr w:type="gramEnd"/>
      <w:r w:rsidRPr="00C32BC0">
        <w:rPr>
          <w:rFonts w:ascii="Arial" w:eastAsia="Calibri" w:hAnsi="Arial" w:cs="Arial"/>
          <w:lang w:val="ru-RU" w:eastAsia="en-US"/>
        </w:rPr>
        <w:t xml:space="preserve"> Радиоэлектроника. – 2020. – Т.63, № 3. – С.</w:t>
      </w:r>
      <w:r>
        <w:rPr>
          <w:rFonts w:ascii="Arial" w:eastAsia="Calibri" w:hAnsi="Arial" w:cs="Arial"/>
          <w:lang w:val="ru-RU" w:eastAsia="en-US"/>
        </w:rPr>
        <w:t xml:space="preserve"> </w:t>
      </w:r>
      <w:r w:rsidRPr="00C32BC0">
        <w:rPr>
          <w:rFonts w:ascii="Arial" w:eastAsia="Calibri" w:hAnsi="Arial" w:cs="Arial"/>
          <w:lang w:val="ru-RU" w:eastAsia="en-US"/>
        </w:rPr>
        <w:t>165-182</w:t>
      </w:r>
      <w:r>
        <w:rPr>
          <w:rFonts w:ascii="Arial" w:eastAsia="Calibri" w:hAnsi="Arial" w:cs="Arial"/>
          <w:lang w:val="ru-RU" w:eastAsia="en-US"/>
        </w:rPr>
        <w:t>.</w:t>
      </w:r>
    </w:p>
    <w:p w:rsidR="00E663E0" w:rsidRDefault="00E663E0" w:rsidP="00E663E0">
      <w:pPr>
        <w:ind w:firstLine="284"/>
        <w:jc w:val="both"/>
        <w:rPr>
          <w:rFonts w:ascii="Arial" w:eastAsia="Calibri" w:hAnsi="Arial" w:cs="Arial"/>
          <w:lang w:val="ru-RU" w:eastAsia="en-US"/>
        </w:rPr>
      </w:pPr>
      <w:r w:rsidRPr="00C32BC0">
        <w:rPr>
          <w:rFonts w:ascii="Arial" w:eastAsia="Calibri" w:hAnsi="Arial" w:cs="Arial"/>
          <w:lang w:val="ru-RU" w:eastAsia="en-US"/>
        </w:rPr>
        <w:t xml:space="preserve">Проведен анализ дискретных оценок корреляционной функции </w:t>
      </w:r>
      <w:proofErr w:type="spellStart"/>
      <w:r w:rsidRPr="00C32BC0">
        <w:rPr>
          <w:rFonts w:ascii="Arial" w:eastAsia="Calibri" w:hAnsi="Arial" w:cs="Arial"/>
          <w:lang w:val="ru-RU" w:eastAsia="en-US"/>
        </w:rPr>
        <w:t>бипериодически</w:t>
      </w:r>
      <w:proofErr w:type="spellEnd"/>
      <w:r w:rsidRPr="00C32BC0">
        <w:rPr>
          <w:rFonts w:ascii="Arial" w:eastAsia="Calibri" w:hAnsi="Arial" w:cs="Arial"/>
          <w:lang w:val="ru-RU" w:eastAsia="en-US"/>
        </w:rPr>
        <w:t xml:space="preserve"> коррелирован</w:t>
      </w:r>
      <w:r>
        <w:rPr>
          <w:rFonts w:ascii="Arial" w:eastAsia="Calibri" w:hAnsi="Arial" w:cs="Arial"/>
          <w:lang w:val="ru-RU" w:eastAsia="en-US"/>
        </w:rPr>
        <w:t>ных случайных процессов (БПКСП)</w:t>
      </w:r>
      <w:r>
        <w:rPr>
          <w:rFonts w:eastAsia="Calibri"/>
        </w:rPr>
        <w:t> </w:t>
      </w:r>
      <w:r w:rsidRPr="00C32BC0">
        <w:rPr>
          <w:rFonts w:ascii="Arial" w:eastAsia="Calibri" w:hAnsi="Arial" w:cs="Arial"/>
          <w:lang w:val="ru-RU" w:eastAsia="en-US"/>
        </w:rPr>
        <w:t>– математических моделей сигналов с двойной стохастической повторяемостью, которые находятся с помощью метода наименьших квадратов (МНК). Показано, что использование МНК дает возможность избежать систематических погрешностей оценивания, связанных с эффектом просачивания. Получены формулы для смещения и дисперсии оценок, позволяющие определить систематическую и среднеквадратическую погрешности оценивания в зависимости от шага дискретизации, числа выборки и параметров сигнала. Для квадратурной модели БПКСП проведено сравнение результатов, получаемых при дискретном и непрерывном МНК-оценивании корреляционных компонентов и сформулированы рекомендации для выбора шага дискретизации.</w:t>
      </w:r>
    </w:p>
    <w:p w:rsidR="00E663E0" w:rsidRDefault="00E663E0" w:rsidP="00E663E0">
      <w:pPr>
        <w:ind w:firstLine="284"/>
        <w:jc w:val="both"/>
        <w:rPr>
          <w:rFonts w:ascii="Arial" w:eastAsia="Calibri" w:hAnsi="Arial" w:cs="Arial"/>
          <w:lang w:val="ru-RU" w:eastAsia="en-US"/>
        </w:rPr>
      </w:pPr>
    </w:p>
    <w:p w:rsidR="00E663E0" w:rsidRDefault="00E663E0" w:rsidP="00E663E0">
      <w:pPr>
        <w:ind w:firstLine="284"/>
        <w:jc w:val="both"/>
        <w:rPr>
          <w:rFonts w:ascii="Arial" w:eastAsia="Calibri" w:hAnsi="Arial" w:cs="Arial"/>
          <w:lang w:val="ru-RU" w:eastAsia="en-US"/>
        </w:rPr>
      </w:pPr>
      <w:proofErr w:type="spellStart"/>
      <w:r w:rsidRPr="00C32BC0">
        <w:rPr>
          <w:rFonts w:ascii="Arial" w:eastAsia="Calibri" w:hAnsi="Arial" w:cs="Arial"/>
          <w:b/>
          <w:lang w:val="ru-RU" w:eastAsia="en-US"/>
        </w:rPr>
        <w:t>Линчевский</w:t>
      </w:r>
      <w:proofErr w:type="spellEnd"/>
      <w:r w:rsidRPr="00C32BC0">
        <w:rPr>
          <w:rFonts w:ascii="Arial" w:eastAsia="Calibri" w:hAnsi="Arial" w:cs="Arial"/>
          <w:b/>
          <w:lang w:val="ru-RU" w:eastAsia="en-US"/>
        </w:rPr>
        <w:t>, И. В. Поверхностные акустические волны в Z-срезах пьезоэлектрических монокристаллов гексагональной сингонии</w:t>
      </w:r>
      <w:r>
        <w:rPr>
          <w:rFonts w:ascii="Arial" w:eastAsia="Calibri" w:hAnsi="Arial" w:cs="Arial"/>
          <w:lang w:val="ru-RU" w:eastAsia="en-US"/>
        </w:rPr>
        <w:t xml:space="preserve"> / </w:t>
      </w:r>
      <w:r w:rsidRPr="00C32BC0">
        <w:rPr>
          <w:rFonts w:ascii="Arial" w:eastAsia="Calibri" w:hAnsi="Arial" w:cs="Arial"/>
          <w:lang w:val="ru-RU" w:eastAsia="en-US"/>
        </w:rPr>
        <w:t>И</w:t>
      </w:r>
      <w:r>
        <w:rPr>
          <w:rFonts w:ascii="Arial" w:eastAsia="Calibri" w:hAnsi="Arial" w:cs="Arial"/>
          <w:lang w:val="ru-RU" w:eastAsia="en-US"/>
        </w:rPr>
        <w:t>.</w:t>
      </w:r>
      <w:r w:rsidRPr="00C32BC0">
        <w:rPr>
          <w:rFonts w:ascii="Arial" w:eastAsia="Calibri" w:hAnsi="Arial" w:cs="Arial"/>
          <w:lang w:val="ru-RU" w:eastAsia="en-US"/>
        </w:rPr>
        <w:t xml:space="preserve"> В</w:t>
      </w:r>
      <w:r>
        <w:rPr>
          <w:rFonts w:ascii="Arial" w:eastAsia="Calibri" w:hAnsi="Arial" w:cs="Arial"/>
          <w:lang w:val="ru-RU" w:eastAsia="en-US"/>
        </w:rPr>
        <w:t>.</w:t>
      </w:r>
      <w:r w:rsidRPr="00C32BC0">
        <w:rPr>
          <w:rFonts w:ascii="Arial" w:eastAsia="Calibri" w:hAnsi="Arial" w:cs="Arial"/>
          <w:lang w:val="ru-RU" w:eastAsia="en-US"/>
        </w:rPr>
        <w:t xml:space="preserve"> </w:t>
      </w:r>
      <w:proofErr w:type="spellStart"/>
      <w:r w:rsidRPr="00C32BC0">
        <w:rPr>
          <w:rFonts w:ascii="Arial" w:eastAsia="Calibri" w:hAnsi="Arial" w:cs="Arial"/>
          <w:lang w:val="ru-RU" w:eastAsia="en-US"/>
        </w:rPr>
        <w:t>Линчевский</w:t>
      </w:r>
      <w:proofErr w:type="spellEnd"/>
      <w:r w:rsidRPr="00C32BC0">
        <w:rPr>
          <w:rFonts w:ascii="Arial" w:eastAsia="Calibri" w:hAnsi="Arial" w:cs="Arial"/>
          <w:lang w:val="ru-RU" w:eastAsia="en-US"/>
        </w:rPr>
        <w:t>, О</w:t>
      </w:r>
      <w:r>
        <w:rPr>
          <w:rFonts w:ascii="Arial" w:eastAsia="Calibri" w:hAnsi="Arial" w:cs="Arial"/>
          <w:lang w:val="ru-RU" w:eastAsia="en-US"/>
        </w:rPr>
        <w:t>.</w:t>
      </w:r>
      <w:r w:rsidRPr="00C32BC0">
        <w:rPr>
          <w:rFonts w:ascii="Arial" w:eastAsia="Calibri" w:hAnsi="Arial" w:cs="Arial"/>
          <w:lang w:val="ru-RU" w:eastAsia="en-US"/>
        </w:rPr>
        <w:t xml:space="preserve"> Н</w:t>
      </w:r>
      <w:r>
        <w:rPr>
          <w:rFonts w:ascii="Arial" w:eastAsia="Calibri" w:hAnsi="Arial" w:cs="Arial"/>
          <w:lang w:val="ru-RU" w:eastAsia="en-US"/>
        </w:rPr>
        <w:t>.</w:t>
      </w:r>
      <w:r w:rsidRPr="00C32BC0">
        <w:rPr>
          <w:rFonts w:ascii="Arial" w:eastAsia="Calibri" w:hAnsi="Arial" w:cs="Arial"/>
          <w:lang w:val="ru-RU" w:eastAsia="en-US"/>
        </w:rPr>
        <w:t xml:space="preserve"> Петрищев</w:t>
      </w:r>
      <w:r>
        <w:rPr>
          <w:rFonts w:ascii="Arial" w:eastAsia="Calibri" w:hAnsi="Arial" w:cs="Arial"/>
          <w:lang w:val="ru-RU" w:eastAsia="en-US"/>
        </w:rPr>
        <w:t xml:space="preserve"> </w:t>
      </w:r>
      <w:r w:rsidRPr="00C32BC0">
        <w:rPr>
          <w:rFonts w:ascii="Arial" w:eastAsia="Calibri" w:hAnsi="Arial" w:cs="Arial"/>
          <w:lang w:val="ru-RU" w:eastAsia="en-US"/>
        </w:rPr>
        <w:t xml:space="preserve">// </w:t>
      </w:r>
      <w:bookmarkStart w:id="0" w:name="_GoBack"/>
      <w:r w:rsidRPr="00C32BC0">
        <w:rPr>
          <w:rFonts w:ascii="Arial" w:eastAsia="Calibri" w:hAnsi="Arial" w:cs="Arial"/>
          <w:lang w:val="ru-RU" w:eastAsia="en-US"/>
        </w:rPr>
        <w:t xml:space="preserve">Известия высших учебных </w:t>
      </w:r>
      <w:proofErr w:type="gramStart"/>
      <w:r w:rsidRPr="00C32BC0">
        <w:rPr>
          <w:rFonts w:ascii="Arial" w:eastAsia="Calibri" w:hAnsi="Arial" w:cs="Arial"/>
          <w:lang w:val="ru-RU" w:eastAsia="en-US"/>
        </w:rPr>
        <w:t>заведений :</w:t>
      </w:r>
      <w:proofErr w:type="gramEnd"/>
      <w:r w:rsidRPr="00C32BC0">
        <w:rPr>
          <w:rFonts w:ascii="Arial" w:eastAsia="Calibri" w:hAnsi="Arial" w:cs="Arial"/>
          <w:lang w:val="ru-RU" w:eastAsia="en-US"/>
        </w:rPr>
        <w:t xml:space="preserve"> Радиоэлектроника. – 2020. – Т.63, № 3</w:t>
      </w:r>
      <w:bookmarkEnd w:id="0"/>
      <w:r w:rsidRPr="00C32BC0">
        <w:rPr>
          <w:rFonts w:ascii="Arial" w:eastAsia="Calibri" w:hAnsi="Arial" w:cs="Arial"/>
          <w:lang w:val="ru-RU" w:eastAsia="en-US"/>
        </w:rPr>
        <w:t>. – С.</w:t>
      </w:r>
      <w:r>
        <w:rPr>
          <w:rFonts w:ascii="Arial" w:eastAsia="Calibri" w:hAnsi="Arial" w:cs="Arial"/>
          <w:lang w:val="ru-RU" w:eastAsia="en-US"/>
        </w:rPr>
        <w:t> </w:t>
      </w:r>
      <w:r w:rsidRPr="00C32BC0">
        <w:rPr>
          <w:rFonts w:ascii="Arial" w:eastAsia="Calibri" w:hAnsi="Arial" w:cs="Arial"/>
          <w:lang w:val="ru-RU" w:eastAsia="en-US"/>
        </w:rPr>
        <w:t>183-196</w:t>
      </w:r>
      <w:r>
        <w:rPr>
          <w:rFonts w:ascii="Arial" w:eastAsia="Calibri" w:hAnsi="Arial" w:cs="Arial"/>
          <w:lang w:val="ru-RU" w:eastAsia="en-US"/>
        </w:rPr>
        <w:t>.</w:t>
      </w:r>
    </w:p>
    <w:p w:rsidR="00E663E0" w:rsidRPr="00C32BC0" w:rsidRDefault="00E663E0" w:rsidP="00E663E0">
      <w:pPr>
        <w:ind w:firstLine="284"/>
        <w:jc w:val="both"/>
        <w:rPr>
          <w:rFonts w:ascii="Arial" w:eastAsia="Calibri" w:hAnsi="Arial" w:cs="Arial"/>
          <w:lang w:val="ru-RU" w:eastAsia="en-US"/>
        </w:rPr>
      </w:pPr>
      <w:r w:rsidRPr="00C32BC0">
        <w:rPr>
          <w:rFonts w:ascii="Arial" w:eastAsia="Calibri" w:hAnsi="Arial" w:cs="Arial"/>
          <w:lang w:val="ru-RU" w:eastAsia="en-US"/>
        </w:rPr>
        <w:t>Предложена новая постановка задачи о расчете кинематических и динамических характеристик поверхностных акустических волн в пьезоэлектрических монокристаллах, а также методика ее решения с учетом существования рассеивания электрического поля на поверхности кристалла, не покрытого электродами, и вихревой составляющей электрического поля в общем случае.</w:t>
      </w:r>
    </w:p>
    <w:p w:rsidR="00E663E0" w:rsidRPr="00C32BC0" w:rsidRDefault="00E663E0" w:rsidP="00E663E0">
      <w:pPr>
        <w:ind w:firstLine="284"/>
        <w:jc w:val="both"/>
        <w:rPr>
          <w:rFonts w:ascii="Arial" w:eastAsia="Calibri" w:hAnsi="Arial" w:cs="Arial"/>
          <w:lang w:val="ru-RU" w:eastAsia="en-US"/>
        </w:rPr>
      </w:pPr>
      <w:r w:rsidRPr="00C32BC0">
        <w:rPr>
          <w:rFonts w:ascii="Arial" w:eastAsia="Calibri" w:hAnsi="Arial" w:cs="Arial"/>
          <w:lang w:val="ru-RU" w:eastAsia="en-US"/>
        </w:rPr>
        <w:lastRenderedPageBreak/>
        <w:t xml:space="preserve">На примере Z-среза монокристаллов гексагональной сингонии показана процедура математического описания поверхностных акустических волн в нулевом приближении. Построена система собственных функций и определены собственные числа, однородной граничной задачи для случая плоского деформированного состояния. Полученные общие решения в частном случае изотропии упругих свойств деформируемого твердого тела сводятся к общеизвестным формулировкам для поверхностных волн Рэлея. Показано, что поверхностные акустические волны в Z-срезах монокристаллов </w:t>
      </w:r>
      <w:proofErr w:type="spellStart"/>
      <w:r w:rsidRPr="00C32BC0">
        <w:rPr>
          <w:rFonts w:ascii="Arial" w:eastAsia="Calibri" w:hAnsi="Arial" w:cs="Arial"/>
          <w:lang w:val="ru-RU" w:eastAsia="en-US"/>
        </w:rPr>
        <w:t>ZnO</w:t>
      </w:r>
      <w:proofErr w:type="spellEnd"/>
      <w:r w:rsidRPr="00C32BC0">
        <w:rPr>
          <w:rFonts w:ascii="Arial" w:eastAsia="Calibri" w:hAnsi="Arial" w:cs="Arial"/>
          <w:lang w:val="ru-RU" w:eastAsia="en-US"/>
        </w:rPr>
        <w:t xml:space="preserve"> и </w:t>
      </w:r>
      <w:proofErr w:type="spellStart"/>
      <w:r w:rsidRPr="00C32BC0">
        <w:rPr>
          <w:rFonts w:ascii="Arial" w:eastAsia="Calibri" w:hAnsi="Arial" w:cs="Arial"/>
          <w:lang w:val="ru-RU" w:eastAsia="en-US"/>
        </w:rPr>
        <w:t>CdS</w:t>
      </w:r>
      <w:proofErr w:type="spellEnd"/>
      <w:r w:rsidRPr="00C32BC0">
        <w:rPr>
          <w:rFonts w:ascii="Arial" w:eastAsia="Calibri" w:hAnsi="Arial" w:cs="Arial"/>
          <w:lang w:val="ru-RU" w:eastAsia="en-US"/>
        </w:rPr>
        <w:t xml:space="preserve">, подобно волнам Рэлея в изотропном упругом полупространстве, существуют в узкой приповерхностной области, а учет выхода электромагнитного поля за пределы монокристалла, на поверхностях, которые не покрыты электродами и вихревой части электрической составляющей поля позволил выявить тот факт, что вертикальная компонента вектора смещений материальных частиц имеет максимальное значение не на самой поверхности кристалла, а на глубине (0,15–0,2)λ. Аналогичная особенность </w:t>
      </w:r>
      <w:proofErr w:type="spellStart"/>
      <w:r w:rsidRPr="00C32BC0">
        <w:rPr>
          <w:rFonts w:ascii="Arial" w:eastAsia="Calibri" w:hAnsi="Arial" w:cs="Arial"/>
          <w:lang w:val="ru-RU" w:eastAsia="en-US"/>
        </w:rPr>
        <w:t>релеевских</w:t>
      </w:r>
      <w:proofErr w:type="spellEnd"/>
      <w:r w:rsidRPr="00C32BC0">
        <w:rPr>
          <w:rFonts w:ascii="Arial" w:eastAsia="Calibri" w:hAnsi="Arial" w:cs="Arial"/>
          <w:lang w:val="ru-RU" w:eastAsia="en-US"/>
        </w:rPr>
        <w:t xml:space="preserve"> волн характерна и для изотропных образцов. Наличие локального экстремума (в пределах 7%) характерно для вертикальной компоненты вектора смещений в приповерхностной области толщиной 0,25λ. При погружении вглубь </w:t>
      </w:r>
      <w:proofErr w:type="spellStart"/>
      <w:r w:rsidRPr="00C32BC0">
        <w:rPr>
          <w:rFonts w:ascii="Arial" w:eastAsia="Calibri" w:hAnsi="Arial" w:cs="Arial"/>
          <w:lang w:val="ru-RU" w:eastAsia="en-US"/>
        </w:rPr>
        <w:t>пьезоэлектрика</w:t>
      </w:r>
      <w:proofErr w:type="spellEnd"/>
      <w:r w:rsidRPr="00C32BC0">
        <w:rPr>
          <w:rFonts w:ascii="Arial" w:eastAsia="Calibri" w:hAnsi="Arial" w:cs="Arial"/>
          <w:lang w:val="ru-RU" w:eastAsia="en-US"/>
        </w:rPr>
        <w:t xml:space="preserve"> на расстояние больше двух с половиной длин волн уровни смещений материальных частиц убывают более чем на порядок.</w:t>
      </w:r>
    </w:p>
    <w:p w:rsidR="00E5034E" w:rsidRPr="00E663E0" w:rsidRDefault="00E5034E">
      <w:pPr>
        <w:rPr>
          <w:lang w:val="ru-RU"/>
        </w:rPr>
      </w:pPr>
    </w:p>
    <w:sectPr w:rsidR="00E5034E" w:rsidRPr="00E6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75"/>
    <w:rsid w:val="00E5034E"/>
    <w:rsid w:val="00E663E0"/>
    <w:rsid w:val="00F9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63565-3AE3-46E6-9A61-17FDD30F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5258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2020-06-23T12:11:00Z</dcterms:created>
  <dcterms:modified xsi:type="dcterms:W3CDTF">2020-06-23T12:11:00Z</dcterms:modified>
</cp:coreProperties>
</file>