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A5" w:rsidRPr="00D22945" w:rsidRDefault="008E0AA5" w:rsidP="008E0AA5">
      <w:pPr>
        <w:ind w:firstLine="284"/>
        <w:jc w:val="both"/>
        <w:rPr>
          <w:rFonts w:ascii="Arial" w:hAnsi="Arial" w:cs="Arial"/>
          <w:b/>
          <w:bCs/>
        </w:rPr>
      </w:pPr>
      <w:r w:rsidRPr="00D22945">
        <w:rPr>
          <w:rFonts w:ascii="Arial" w:hAnsi="Arial" w:cs="Arial"/>
          <w:b/>
          <w:bCs/>
          <w:i/>
        </w:rPr>
        <w:t xml:space="preserve">Формування ринкових відносин в Україні : </w:t>
      </w:r>
      <w:proofErr w:type="spellStart"/>
      <w:r w:rsidRPr="00D22945">
        <w:rPr>
          <w:rFonts w:ascii="Arial" w:hAnsi="Arial" w:cs="Arial"/>
          <w:b/>
          <w:bCs/>
          <w:i/>
        </w:rPr>
        <w:t>зб</w:t>
      </w:r>
      <w:proofErr w:type="spellEnd"/>
      <w:r w:rsidRPr="00D22945">
        <w:rPr>
          <w:rFonts w:ascii="Arial" w:hAnsi="Arial" w:cs="Arial"/>
          <w:b/>
          <w:bCs/>
          <w:i/>
        </w:rPr>
        <w:t xml:space="preserve">. наук. пр. / Н.-д. </w:t>
      </w:r>
      <w:proofErr w:type="spellStart"/>
      <w:r w:rsidRPr="00D22945">
        <w:rPr>
          <w:rFonts w:ascii="Arial" w:hAnsi="Arial" w:cs="Arial"/>
          <w:b/>
          <w:bCs/>
          <w:i/>
        </w:rPr>
        <w:t>екон</w:t>
      </w:r>
      <w:proofErr w:type="spellEnd"/>
      <w:r w:rsidRPr="00D22945">
        <w:rPr>
          <w:rFonts w:ascii="Arial" w:hAnsi="Arial" w:cs="Arial"/>
          <w:b/>
          <w:bCs/>
          <w:i/>
        </w:rPr>
        <w:t>. ін-т. – Київ : НДЕІ, 2001. – Виходить щомісяця</w:t>
      </w:r>
      <w:r w:rsidRPr="00D22945">
        <w:rPr>
          <w:rFonts w:ascii="Arial" w:hAnsi="Arial" w:cs="Arial"/>
          <w:b/>
          <w:bCs/>
        </w:rPr>
        <w:t>.</w:t>
      </w:r>
    </w:p>
    <w:p w:rsidR="008E0AA5" w:rsidRPr="00D22945" w:rsidRDefault="008E0AA5" w:rsidP="008E0AA5">
      <w:pPr>
        <w:jc w:val="both"/>
        <w:rPr>
          <w:rFonts w:ascii="Arial" w:hAnsi="Arial" w:cs="Arial"/>
          <w:b/>
          <w:bCs/>
        </w:rPr>
      </w:pPr>
    </w:p>
    <w:p w:rsidR="008E0AA5" w:rsidRDefault="008E0AA5" w:rsidP="008E0AA5">
      <w:pPr>
        <w:ind w:firstLine="284"/>
        <w:jc w:val="both"/>
        <w:rPr>
          <w:rFonts w:ascii="Arial" w:hAnsi="Arial" w:cs="Arial"/>
          <w:bCs/>
        </w:rPr>
      </w:pPr>
    </w:p>
    <w:p w:rsidR="008E0AA5" w:rsidRPr="00A119E1" w:rsidRDefault="008E0AA5" w:rsidP="008E0AA5">
      <w:pPr>
        <w:ind w:firstLine="284"/>
        <w:jc w:val="center"/>
        <w:rPr>
          <w:rFonts w:ascii="Arial" w:hAnsi="Arial" w:cs="Arial"/>
          <w:b/>
          <w:bCs/>
          <w:i/>
        </w:rPr>
      </w:pPr>
      <w:r w:rsidRPr="00A119E1">
        <w:rPr>
          <w:rFonts w:ascii="Arial" w:hAnsi="Arial" w:cs="Arial"/>
          <w:b/>
          <w:bCs/>
          <w:i/>
        </w:rPr>
        <w:t xml:space="preserve">Формування ринкових відносин. – 2020. – № </w:t>
      </w:r>
      <w:r w:rsidRPr="008E0AA5">
        <w:rPr>
          <w:rFonts w:ascii="Arial" w:hAnsi="Arial" w:cs="Arial"/>
          <w:b/>
          <w:bCs/>
          <w:i/>
        </w:rPr>
        <w:t>2</w:t>
      </w:r>
      <w:r w:rsidRPr="00A119E1">
        <w:rPr>
          <w:rFonts w:ascii="Arial" w:hAnsi="Arial" w:cs="Arial"/>
          <w:b/>
          <w:bCs/>
          <w:i/>
        </w:rPr>
        <w:t>.</w:t>
      </w:r>
    </w:p>
    <w:p w:rsidR="008E0AA5" w:rsidRPr="00A119E1" w:rsidRDefault="008E0AA5" w:rsidP="008E0AA5">
      <w:pPr>
        <w:pStyle w:val="1"/>
        <w:ind w:firstLine="284"/>
        <w:jc w:val="both"/>
        <w:rPr>
          <w:b w:val="0"/>
        </w:rPr>
      </w:pPr>
    </w:p>
    <w:p w:rsidR="008E0AA5" w:rsidRDefault="008E0AA5" w:rsidP="008E0AA5">
      <w:pPr>
        <w:pStyle w:val="1"/>
        <w:ind w:firstLine="284"/>
        <w:jc w:val="both"/>
        <w:rPr>
          <w:b w:val="0"/>
          <w:caps w:val="0"/>
        </w:rPr>
      </w:pPr>
      <w:proofErr w:type="spellStart"/>
      <w:r w:rsidRPr="00876DEE">
        <w:rPr>
          <w:caps w:val="0"/>
        </w:rPr>
        <w:t>Предборський</w:t>
      </w:r>
      <w:proofErr w:type="spellEnd"/>
      <w:r w:rsidRPr="008E0AA5">
        <w:rPr>
          <w:caps w:val="0"/>
        </w:rPr>
        <w:t>,</w:t>
      </w:r>
      <w:r w:rsidRPr="00876DEE">
        <w:rPr>
          <w:caps w:val="0"/>
        </w:rPr>
        <w:t xml:space="preserve"> В.</w:t>
      </w:r>
      <w:r w:rsidRPr="008E0AA5">
        <w:rPr>
          <w:caps w:val="0"/>
        </w:rPr>
        <w:t xml:space="preserve"> </w:t>
      </w:r>
      <w:r w:rsidRPr="00876DEE">
        <w:rPr>
          <w:caps w:val="0"/>
        </w:rPr>
        <w:t xml:space="preserve">А. Просторовий аспект функціонування «автономної» тіньової влади </w:t>
      </w:r>
      <w:r w:rsidRPr="00876DEE">
        <w:rPr>
          <w:b w:val="0"/>
          <w:caps w:val="0"/>
        </w:rPr>
        <w:t xml:space="preserve">/ В. А. </w:t>
      </w:r>
      <w:proofErr w:type="spellStart"/>
      <w:r w:rsidRPr="00876DEE">
        <w:rPr>
          <w:b w:val="0"/>
          <w:caps w:val="0"/>
        </w:rPr>
        <w:t>Предборський</w:t>
      </w:r>
      <w:proofErr w:type="spellEnd"/>
      <w:r w:rsidRPr="00876DEE">
        <w:rPr>
          <w:b w:val="0"/>
          <w:caps w:val="0"/>
        </w:rPr>
        <w:t xml:space="preserve"> // </w:t>
      </w:r>
      <w:bookmarkStart w:id="0" w:name="_GoBack"/>
      <w:r w:rsidRPr="00876DEE">
        <w:rPr>
          <w:b w:val="0"/>
          <w:caps w:val="0"/>
        </w:rPr>
        <w:t xml:space="preserve">Формування ринкових відносин. – 2020. – № </w:t>
      </w:r>
      <w:r w:rsidRPr="008E0AA5">
        <w:rPr>
          <w:b w:val="0"/>
          <w:caps w:val="0"/>
        </w:rPr>
        <w:t>2</w:t>
      </w:r>
      <w:bookmarkEnd w:id="0"/>
      <w:r w:rsidRPr="00876DEE">
        <w:rPr>
          <w:b w:val="0"/>
          <w:caps w:val="0"/>
        </w:rPr>
        <w:t xml:space="preserve">. – С. </w:t>
      </w:r>
      <w:r w:rsidRPr="008E0AA5">
        <w:rPr>
          <w:b w:val="0"/>
          <w:caps w:val="0"/>
        </w:rPr>
        <w:t>7-14</w:t>
      </w:r>
      <w:r w:rsidRPr="00876DEE">
        <w:rPr>
          <w:b w:val="0"/>
          <w:caps w:val="0"/>
        </w:rPr>
        <w:t>.</w:t>
      </w:r>
    </w:p>
    <w:p w:rsidR="008E0AA5" w:rsidRDefault="008E0AA5" w:rsidP="008E0AA5">
      <w:pPr>
        <w:pStyle w:val="1"/>
        <w:ind w:firstLine="284"/>
        <w:jc w:val="both"/>
        <w:rPr>
          <w:b w:val="0"/>
          <w:caps w:val="0"/>
        </w:rPr>
      </w:pPr>
      <w:r w:rsidRPr="00EC79DF">
        <w:rPr>
          <w:b w:val="0"/>
          <w:caps w:val="0"/>
        </w:rPr>
        <w:t xml:space="preserve">У статті обґрунтовано необхідність пошуку форм просторової організації </w:t>
      </w:r>
      <w:proofErr w:type="spellStart"/>
      <w:r w:rsidRPr="00EC79DF">
        <w:rPr>
          <w:b w:val="0"/>
          <w:caps w:val="0"/>
        </w:rPr>
        <w:t>тінізаційного</w:t>
      </w:r>
      <w:proofErr w:type="spellEnd"/>
      <w:r w:rsidRPr="00EC79DF">
        <w:rPr>
          <w:b w:val="0"/>
          <w:caps w:val="0"/>
        </w:rPr>
        <w:t xml:space="preserve"> </w:t>
      </w:r>
      <w:proofErr w:type="spellStart"/>
      <w:r w:rsidRPr="00EC79DF">
        <w:rPr>
          <w:b w:val="0"/>
          <w:caps w:val="0"/>
        </w:rPr>
        <w:t>двоєвладдя</w:t>
      </w:r>
      <w:proofErr w:type="spellEnd"/>
      <w:r w:rsidRPr="00EC79DF">
        <w:rPr>
          <w:b w:val="0"/>
          <w:caps w:val="0"/>
        </w:rPr>
        <w:t xml:space="preserve">, виявлення закономірностей </w:t>
      </w:r>
      <w:proofErr w:type="spellStart"/>
      <w:r w:rsidRPr="00EC79DF">
        <w:rPr>
          <w:b w:val="0"/>
          <w:caps w:val="0"/>
        </w:rPr>
        <w:t>тінізації</w:t>
      </w:r>
      <w:proofErr w:type="spellEnd"/>
      <w:r w:rsidRPr="00EC79DF">
        <w:rPr>
          <w:b w:val="0"/>
          <w:caps w:val="0"/>
        </w:rPr>
        <w:t xml:space="preserve"> владних механізмів в Україні.</w:t>
      </w:r>
    </w:p>
    <w:p w:rsidR="008E0AA5" w:rsidRDefault="008E0AA5" w:rsidP="008E0AA5">
      <w:pPr>
        <w:pStyle w:val="1"/>
        <w:ind w:firstLine="284"/>
        <w:jc w:val="both"/>
        <w:rPr>
          <w:b w:val="0"/>
          <w:caps w:val="0"/>
        </w:rPr>
      </w:pPr>
    </w:p>
    <w:p w:rsidR="008E0AA5" w:rsidRPr="00EC79DF" w:rsidRDefault="008E0AA5" w:rsidP="008E0AA5">
      <w:pPr>
        <w:pStyle w:val="1"/>
        <w:ind w:firstLine="284"/>
        <w:jc w:val="both"/>
        <w:rPr>
          <w:b w:val="0"/>
          <w:caps w:val="0"/>
        </w:rPr>
      </w:pPr>
      <w:proofErr w:type="spellStart"/>
      <w:r w:rsidRPr="00876DEE">
        <w:rPr>
          <w:caps w:val="0"/>
        </w:rPr>
        <w:t>Студінська</w:t>
      </w:r>
      <w:proofErr w:type="spellEnd"/>
      <w:r w:rsidRPr="00876DEE">
        <w:rPr>
          <w:caps w:val="0"/>
        </w:rPr>
        <w:t>, Г.</w:t>
      </w:r>
      <w:r w:rsidRPr="00876DEE">
        <w:rPr>
          <w:caps w:val="0"/>
          <w:lang w:val="ru-RU"/>
        </w:rPr>
        <w:t xml:space="preserve"> </w:t>
      </w:r>
      <w:r w:rsidRPr="00876DEE">
        <w:rPr>
          <w:caps w:val="0"/>
        </w:rPr>
        <w:t>Я. Науково</w:t>
      </w:r>
      <w:r>
        <w:rPr>
          <w:caps w:val="0"/>
          <w:lang w:val="ru-RU"/>
        </w:rPr>
        <w:t>-</w:t>
      </w:r>
      <w:r w:rsidRPr="00876DEE">
        <w:rPr>
          <w:caps w:val="0"/>
        </w:rPr>
        <w:t xml:space="preserve">теоретичні підходи до оцінки національних брендів </w:t>
      </w:r>
      <w:r w:rsidRPr="00876DEE">
        <w:rPr>
          <w:b w:val="0"/>
          <w:caps w:val="0"/>
        </w:rPr>
        <w:t xml:space="preserve">/ Г. Я. </w:t>
      </w:r>
      <w:proofErr w:type="spellStart"/>
      <w:r w:rsidRPr="00876DEE">
        <w:rPr>
          <w:b w:val="0"/>
          <w:caps w:val="0"/>
        </w:rPr>
        <w:t>Студінська</w:t>
      </w:r>
      <w:proofErr w:type="spellEnd"/>
      <w:r w:rsidRPr="00876DEE">
        <w:rPr>
          <w:b w:val="0"/>
          <w:caps w:val="0"/>
        </w:rPr>
        <w:t xml:space="preserve"> // Формування ринкових відносин. – 2020. – № </w:t>
      </w:r>
      <w:r>
        <w:rPr>
          <w:b w:val="0"/>
          <w:caps w:val="0"/>
          <w:lang w:val="ru-RU"/>
        </w:rPr>
        <w:t>2</w:t>
      </w:r>
      <w:r w:rsidRPr="00876DEE">
        <w:rPr>
          <w:b w:val="0"/>
          <w:caps w:val="0"/>
        </w:rPr>
        <w:t xml:space="preserve">. – С. </w:t>
      </w:r>
      <w:r>
        <w:rPr>
          <w:b w:val="0"/>
          <w:caps w:val="0"/>
          <w:lang w:val="ru-RU"/>
        </w:rPr>
        <w:t>15</w:t>
      </w:r>
      <w:r w:rsidRPr="00876DEE">
        <w:rPr>
          <w:b w:val="0"/>
          <w:caps w:val="0"/>
        </w:rPr>
        <w:t>-</w:t>
      </w:r>
      <w:r>
        <w:rPr>
          <w:b w:val="0"/>
          <w:caps w:val="0"/>
          <w:lang w:val="ru-RU"/>
        </w:rPr>
        <w:t>25</w:t>
      </w:r>
      <w:r w:rsidRPr="00876DEE">
        <w:rPr>
          <w:b w:val="0"/>
          <w:caps w:val="0"/>
        </w:rPr>
        <w:t>.</w:t>
      </w:r>
    </w:p>
    <w:p w:rsidR="008E0AA5" w:rsidRPr="00EC79DF" w:rsidRDefault="008E0AA5" w:rsidP="008E0AA5">
      <w:pPr>
        <w:pStyle w:val="1"/>
        <w:ind w:firstLine="284"/>
        <w:jc w:val="both"/>
        <w:rPr>
          <w:b w:val="0"/>
          <w:caps w:val="0"/>
        </w:rPr>
      </w:pPr>
      <w:r w:rsidRPr="00EC79DF">
        <w:rPr>
          <w:b w:val="0"/>
          <w:caps w:val="0"/>
        </w:rPr>
        <w:t xml:space="preserve">Статтю присвячено компаративному аналізу існуючих підходів до оцінки національних брендів. Досліджено наступні методи оцінки національних брендів: рейтинг NBISM </w:t>
      </w:r>
      <w:proofErr w:type="spellStart"/>
      <w:r w:rsidRPr="00EC79DF">
        <w:rPr>
          <w:b w:val="0"/>
          <w:caps w:val="0"/>
        </w:rPr>
        <w:t>Anholt</w:t>
      </w:r>
      <w:proofErr w:type="spellEnd"/>
      <w:r w:rsidRPr="00EC79DF">
        <w:rPr>
          <w:b w:val="0"/>
          <w:caps w:val="0"/>
        </w:rPr>
        <w:t>–</w:t>
      </w:r>
      <w:proofErr w:type="spellStart"/>
      <w:r w:rsidRPr="00EC79DF">
        <w:rPr>
          <w:b w:val="0"/>
          <w:caps w:val="0"/>
        </w:rPr>
        <w:t>GfK</w:t>
      </w:r>
      <w:proofErr w:type="spellEnd"/>
      <w:r w:rsidRPr="00EC79DF">
        <w:rPr>
          <w:b w:val="0"/>
          <w:caps w:val="0"/>
        </w:rPr>
        <w:t xml:space="preserve">, </w:t>
      </w:r>
      <w:proofErr w:type="spellStart"/>
      <w:r w:rsidRPr="00EC79DF">
        <w:rPr>
          <w:b w:val="0"/>
          <w:caps w:val="0"/>
        </w:rPr>
        <w:t>BrandFinance</w:t>
      </w:r>
      <w:proofErr w:type="spellEnd"/>
      <w:r w:rsidRPr="00EC79DF">
        <w:rPr>
          <w:b w:val="0"/>
          <w:caps w:val="0"/>
        </w:rPr>
        <w:t xml:space="preserve"> та </w:t>
      </w:r>
      <w:proofErr w:type="spellStart"/>
      <w:r w:rsidRPr="00EC79DF">
        <w:rPr>
          <w:b w:val="0"/>
          <w:caps w:val="0"/>
        </w:rPr>
        <w:t>FutureBrand</w:t>
      </w:r>
      <w:proofErr w:type="spellEnd"/>
      <w:r w:rsidRPr="00EC79DF">
        <w:rPr>
          <w:b w:val="0"/>
          <w:caps w:val="0"/>
        </w:rPr>
        <w:t>. Проаналізовані негативні наслідки</w:t>
      </w:r>
      <w:r>
        <w:rPr>
          <w:b w:val="0"/>
          <w:caps w:val="0"/>
          <w:lang w:val="ru-RU"/>
        </w:rPr>
        <w:t xml:space="preserve"> </w:t>
      </w:r>
      <w:proofErr w:type="spellStart"/>
      <w:r w:rsidRPr="00EC79DF">
        <w:rPr>
          <w:b w:val="0"/>
          <w:caps w:val="0"/>
        </w:rPr>
        <w:t>брендування</w:t>
      </w:r>
      <w:proofErr w:type="spellEnd"/>
      <w:r w:rsidRPr="00EC79DF">
        <w:rPr>
          <w:b w:val="0"/>
          <w:caps w:val="0"/>
        </w:rPr>
        <w:t xml:space="preserve"> країни, як ризики розвитку національного бренду. Особливе місце в дослідженні</w:t>
      </w:r>
      <w:r w:rsidRPr="008E0AA5">
        <w:rPr>
          <w:b w:val="0"/>
          <w:caps w:val="0"/>
        </w:rPr>
        <w:t xml:space="preserve"> </w:t>
      </w:r>
      <w:r w:rsidRPr="00EC79DF">
        <w:rPr>
          <w:b w:val="0"/>
          <w:caps w:val="0"/>
        </w:rPr>
        <w:t xml:space="preserve">виокремлено оцінці ролі </w:t>
      </w:r>
      <w:proofErr w:type="spellStart"/>
      <w:r w:rsidRPr="00EC79DF">
        <w:rPr>
          <w:b w:val="0"/>
          <w:caps w:val="0"/>
        </w:rPr>
        <w:t>брендингу</w:t>
      </w:r>
      <w:proofErr w:type="spellEnd"/>
      <w:r w:rsidRPr="00EC79DF">
        <w:rPr>
          <w:b w:val="0"/>
          <w:caps w:val="0"/>
        </w:rPr>
        <w:t xml:space="preserve"> України. Зроблено висновок щодо необхідності формування</w:t>
      </w:r>
      <w:r w:rsidRPr="008E0AA5">
        <w:rPr>
          <w:b w:val="0"/>
          <w:caps w:val="0"/>
        </w:rPr>
        <w:t xml:space="preserve"> </w:t>
      </w:r>
      <w:r w:rsidRPr="00EC79DF">
        <w:rPr>
          <w:b w:val="0"/>
          <w:caps w:val="0"/>
        </w:rPr>
        <w:t>національного бренду з урахуванням потенційних ризиків його розвитку</w:t>
      </w:r>
      <w:r w:rsidRPr="008E0AA5">
        <w:rPr>
          <w:b w:val="0"/>
          <w:caps w:val="0"/>
        </w:rPr>
        <w:t>.</w:t>
      </w:r>
      <w:r w:rsidRPr="00EC79DF">
        <w:rPr>
          <w:rFonts w:ascii="Times New Roman" w:hAnsi="Times New Roman" w:cs="Times New Roman"/>
          <w:b w:val="0"/>
          <w:caps w:val="0"/>
        </w:rPr>
        <w:t xml:space="preserve"> </w:t>
      </w:r>
    </w:p>
    <w:p w:rsidR="008E0AA5" w:rsidRDefault="008E0AA5" w:rsidP="008E0AA5">
      <w:pPr>
        <w:pStyle w:val="1"/>
        <w:ind w:firstLine="284"/>
        <w:jc w:val="both"/>
        <w:rPr>
          <w:rFonts w:ascii="Times New Roman" w:hAnsi="Times New Roman" w:cs="Times New Roman"/>
          <w:b w:val="0"/>
          <w:caps w:val="0"/>
        </w:rPr>
      </w:pPr>
    </w:p>
    <w:p w:rsidR="008E0AA5" w:rsidRDefault="008E0AA5" w:rsidP="008E0AA5">
      <w:pPr>
        <w:pStyle w:val="1"/>
        <w:ind w:firstLine="284"/>
        <w:jc w:val="both"/>
        <w:rPr>
          <w:b w:val="0"/>
          <w:caps w:val="0"/>
        </w:rPr>
      </w:pPr>
      <w:r w:rsidRPr="00876DEE">
        <w:rPr>
          <w:caps w:val="0"/>
        </w:rPr>
        <w:t>Іванов</w:t>
      </w:r>
      <w:r w:rsidRPr="008B7814">
        <w:rPr>
          <w:caps w:val="0"/>
        </w:rPr>
        <w:t>,</w:t>
      </w:r>
      <w:r w:rsidRPr="00876DEE">
        <w:rPr>
          <w:caps w:val="0"/>
        </w:rPr>
        <w:t xml:space="preserve"> Є. І. Вміст імпортної складової в експорті товарів і послуг України</w:t>
      </w:r>
      <w:r w:rsidRPr="00876DEE">
        <w:rPr>
          <w:b w:val="0"/>
          <w:caps w:val="0"/>
        </w:rPr>
        <w:t xml:space="preserve"> / Є. І. Іванов // Формування ринкових відносин. – 2020. – № 2. – С. </w:t>
      </w:r>
      <w:r w:rsidRPr="000C3A5F">
        <w:rPr>
          <w:b w:val="0"/>
          <w:caps w:val="0"/>
        </w:rPr>
        <w:t>25</w:t>
      </w:r>
      <w:r w:rsidRPr="00876DEE">
        <w:rPr>
          <w:b w:val="0"/>
          <w:caps w:val="0"/>
        </w:rPr>
        <w:t>-</w:t>
      </w:r>
      <w:r w:rsidRPr="000C3A5F">
        <w:rPr>
          <w:b w:val="0"/>
          <w:caps w:val="0"/>
        </w:rPr>
        <w:t>32</w:t>
      </w:r>
      <w:r w:rsidRPr="00876DEE">
        <w:rPr>
          <w:b w:val="0"/>
          <w:caps w:val="0"/>
        </w:rPr>
        <w:t>.</w:t>
      </w:r>
      <w:r w:rsidRPr="000C3A5F">
        <w:rPr>
          <w:b w:val="0"/>
          <w:caps w:val="0"/>
        </w:rPr>
        <w:t xml:space="preserve"> </w:t>
      </w:r>
    </w:p>
    <w:p w:rsidR="008E0AA5" w:rsidRPr="000C3A5F" w:rsidRDefault="008E0AA5" w:rsidP="008E0AA5">
      <w:pPr>
        <w:pStyle w:val="1"/>
        <w:ind w:firstLine="284"/>
        <w:jc w:val="both"/>
        <w:rPr>
          <w:b w:val="0"/>
        </w:rPr>
      </w:pPr>
      <w:r w:rsidRPr="000C3A5F">
        <w:rPr>
          <w:b w:val="0"/>
          <w:caps w:val="0"/>
        </w:rPr>
        <w:t xml:space="preserve">Проаналізовано динаміку вмісту імпортної складової у вітчизняному експорті товарів і послуг. Здійснено міжнародні порівняння за рівнем проникнення імпортних сировини та комплектуючих в експорт країн світу. Дано оцінку імпортного вмісту експорту за галузями економіки </w:t>
      </w:r>
      <w:proofErr w:type="spellStart"/>
      <w:r w:rsidRPr="000C3A5F">
        <w:rPr>
          <w:b w:val="0"/>
          <w:caps w:val="0"/>
        </w:rPr>
        <w:t>україни</w:t>
      </w:r>
      <w:proofErr w:type="spellEnd"/>
      <w:r w:rsidRPr="000C3A5F">
        <w:rPr>
          <w:b w:val="0"/>
          <w:caps w:val="0"/>
        </w:rPr>
        <w:t>. Визначено рівень чистої експортної орієнтації галузей вітчизняного господарства</w:t>
      </w:r>
    </w:p>
    <w:p w:rsidR="008E0AA5" w:rsidRPr="000C3A5F" w:rsidRDefault="008E0AA5" w:rsidP="008E0AA5"/>
    <w:p w:rsidR="008E0AA5" w:rsidRDefault="008E0AA5" w:rsidP="008E0AA5">
      <w:pPr>
        <w:pStyle w:val="1"/>
        <w:ind w:firstLine="284"/>
        <w:jc w:val="both"/>
        <w:rPr>
          <w:b w:val="0"/>
          <w:caps w:val="0"/>
          <w:lang w:val="ru-RU"/>
        </w:rPr>
      </w:pPr>
      <w:proofErr w:type="spellStart"/>
      <w:r>
        <w:rPr>
          <w:caps w:val="0"/>
        </w:rPr>
        <w:t>Духновська</w:t>
      </w:r>
      <w:proofErr w:type="spellEnd"/>
      <w:r w:rsidRPr="001E3FB0">
        <w:rPr>
          <w:caps w:val="0"/>
        </w:rPr>
        <w:t>,</w:t>
      </w:r>
      <w:r>
        <w:rPr>
          <w:caps w:val="0"/>
        </w:rPr>
        <w:t xml:space="preserve"> Л.</w:t>
      </w:r>
      <w:r>
        <w:rPr>
          <w:caps w:val="0"/>
          <w:lang w:val="ru-RU"/>
        </w:rPr>
        <w:t xml:space="preserve"> </w:t>
      </w:r>
      <w:r>
        <w:rPr>
          <w:caps w:val="0"/>
        </w:rPr>
        <w:t>М. Роль податку на додану вартість у складі надходжень до державного бюджету України</w:t>
      </w:r>
      <w:r>
        <w:rPr>
          <w:caps w:val="0"/>
          <w:lang w:val="ru-RU"/>
        </w:rPr>
        <w:t xml:space="preserve"> </w:t>
      </w:r>
      <w:r w:rsidRPr="001E3FB0">
        <w:rPr>
          <w:b w:val="0"/>
          <w:caps w:val="0"/>
        </w:rPr>
        <w:t>/ Л.</w:t>
      </w:r>
      <w:r>
        <w:rPr>
          <w:b w:val="0"/>
          <w:caps w:val="0"/>
          <w:lang w:val="ru-RU"/>
        </w:rPr>
        <w:t xml:space="preserve"> </w:t>
      </w:r>
      <w:r w:rsidRPr="001E3FB0">
        <w:rPr>
          <w:b w:val="0"/>
          <w:caps w:val="0"/>
        </w:rPr>
        <w:t>М.</w:t>
      </w:r>
      <w:r>
        <w:rPr>
          <w:b w:val="0"/>
          <w:caps w:val="0"/>
          <w:lang w:val="ru-RU"/>
        </w:rPr>
        <w:t xml:space="preserve"> </w:t>
      </w:r>
      <w:proofErr w:type="spellStart"/>
      <w:r w:rsidRPr="001E3FB0">
        <w:rPr>
          <w:b w:val="0"/>
          <w:caps w:val="0"/>
        </w:rPr>
        <w:t>Духновська</w:t>
      </w:r>
      <w:proofErr w:type="spellEnd"/>
      <w:r w:rsidRPr="001E3FB0">
        <w:rPr>
          <w:b w:val="0"/>
          <w:caps w:val="0"/>
        </w:rPr>
        <w:t>,</w:t>
      </w:r>
      <w:r w:rsidRPr="001E3FB0">
        <w:t xml:space="preserve"> </w:t>
      </w:r>
      <w:r w:rsidRPr="001E3FB0">
        <w:rPr>
          <w:b w:val="0"/>
          <w:caps w:val="0"/>
        </w:rPr>
        <w:t>І.</w:t>
      </w:r>
      <w:r>
        <w:rPr>
          <w:b w:val="0"/>
          <w:caps w:val="0"/>
          <w:lang w:val="ru-RU"/>
        </w:rPr>
        <w:t xml:space="preserve"> </w:t>
      </w:r>
      <w:r w:rsidRPr="001E3FB0">
        <w:rPr>
          <w:b w:val="0"/>
          <w:caps w:val="0"/>
        </w:rPr>
        <w:t>С. Величко // Формування ринкови</w:t>
      </w:r>
      <w:r>
        <w:rPr>
          <w:b w:val="0"/>
          <w:caps w:val="0"/>
        </w:rPr>
        <w:t>х відносин. – 2020. – № 2. – С.</w:t>
      </w:r>
      <w:r>
        <w:rPr>
          <w:b w:val="0"/>
          <w:caps w:val="0"/>
          <w:lang w:val="ru-RU"/>
        </w:rPr>
        <w:t> 33</w:t>
      </w:r>
      <w:r w:rsidRPr="001E3FB0">
        <w:rPr>
          <w:b w:val="0"/>
          <w:caps w:val="0"/>
        </w:rPr>
        <w:t>-</w:t>
      </w:r>
      <w:r>
        <w:rPr>
          <w:b w:val="0"/>
          <w:caps w:val="0"/>
          <w:lang w:val="ru-RU"/>
        </w:rPr>
        <w:t>38</w:t>
      </w:r>
      <w:r w:rsidRPr="001E3FB0">
        <w:rPr>
          <w:b w:val="0"/>
          <w:caps w:val="0"/>
        </w:rPr>
        <w:t>.</w:t>
      </w:r>
      <w:r>
        <w:rPr>
          <w:b w:val="0"/>
          <w:caps w:val="0"/>
          <w:lang w:val="ru-RU"/>
        </w:rPr>
        <w:t xml:space="preserve"> </w:t>
      </w:r>
    </w:p>
    <w:p w:rsidR="008E0AA5" w:rsidRPr="000C3A5F" w:rsidRDefault="008E0AA5" w:rsidP="008E0AA5">
      <w:pPr>
        <w:pStyle w:val="1"/>
        <w:ind w:firstLine="284"/>
        <w:jc w:val="both"/>
        <w:rPr>
          <w:b w:val="0"/>
          <w:caps w:val="0"/>
          <w:lang w:val="ru-RU"/>
        </w:rPr>
      </w:pPr>
      <w:r w:rsidRPr="000C3A5F">
        <w:rPr>
          <w:b w:val="0"/>
          <w:caps w:val="0"/>
        </w:rPr>
        <w:t>Метою статті є визначення сутності поняття «податок на додану вартість», особливості сплати його до бюджету, аналіз переваг та недоліків податку, а також дослідження динаміки надходження його до Державного бюджету України за 2013–2018 роки</w:t>
      </w:r>
    </w:p>
    <w:p w:rsidR="008E0AA5" w:rsidRDefault="008E0AA5" w:rsidP="008E0AA5">
      <w:pPr>
        <w:ind w:firstLine="426"/>
        <w:jc w:val="both"/>
        <w:rPr>
          <w:rFonts w:ascii="Arial" w:hAnsi="Arial" w:cs="Arial"/>
        </w:rPr>
      </w:pPr>
      <w:r w:rsidRPr="000C3A5F">
        <w:rPr>
          <w:rFonts w:ascii="Arial" w:hAnsi="Arial" w:cs="Arial"/>
        </w:rPr>
        <w:t>В результаті написання статті було проведено аналіз динаміки та структури податку на додану вартість за 2013 – 2018 роки. Визначено та проаналізовано, що даний податок займає найбільшу частку податкових надходжень країни. Для підтримання позитивної динаміки надходжень податків до Державного бюджету потрібно стимулювати економічний та фінансовий розвиток країни, вдосконалювати та розвивати податкову систему.</w:t>
      </w:r>
    </w:p>
    <w:p w:rsidR="008E0AA5" w:rsidRDefault="008E0AA5" w:rsidP="008E0AA5">
      <w:pPr>
        <w:ind w:firstLine="426"/>
        <w:jc w:val="both"/>
        <w:rPr>
          <w:rFonts w:ascii="Arial" w:hAnsi="Arial" w:cs="Arial"/>
          <w:b/>
        </w:rPr>
      </w:pPr>
    </w:p>
    <w:p w:rsidR="008E0AA5" w:rsidRDefault="008E0AA5" w:rsidP="008E0AA5">
      <w:pPr>
        <w:ind w:firstLine="426"/>
        <w:jc w:val="both"/>
        <w:rPr>
          <w:rFonts w:ascii="Arial" w:hAnsi="Arial" w:cs="Arial"/>
        </w:rPr>
      </w:pPr>
      <w:r w:rsidRPr="001E3FB0">
        <w:rPr>
          <w:rFonts w:ascii="Arial" w:hAnsi="Arial" w:cs="Arial"/>
          <w:b/>
        </w:rPr>
        <w:t>Довбуш, В. І. Вплив євроінтеграційних процесів на стандартизацію обліку в Україні</w:t>
      </w:r>
      <w:r w:rsidRPr="001E3FB0">
        <w:rPr>
          <w:rFonts w:ascii="Arial" w:hAnsi="Arial" w:cs="Arial"/>
        </w:rPr>
        <w:t xml:space="preserve"> / В. І. Довбуш, Ю. В. </w:t>
      </w:r>
      <w:proofErr w:type="spellStart"/>
      <w:r w:rsidRPr="001E3FB0">
        <w:rPr>
          <w:rFonts w:ascii="Arial" w:hAnsi="Arial" w:cs="Arial"/>
        </w:rPr>
        <w:t>Шитря</w:t>
      </w:r>
      <w:proofErr w:type="spellEnd"/>
      <w:r w:rsidRPr="001E3FB0">
        <w:rPr>
          <w:rFonts w:ascii="Arial" w:hAnsi="Arial" w:cs="Arial"/>
        </w:rPr>
        <w:t xml:space="preserve"> // Формування ринкових відносин. – 2020. – № 2. – С. </w:t>
      </w:r>
      <w:r w:rsidRPr="000C3A5F">
        <w:rPr>
          <w:rFonts w:ascii="Arial" w:hAnsi="Arial" w:cs="Arial"/>
        </w:rPr>
        <w:t>39</w:t>
      </w:r>
      <w:r w:rsidRPr="001E3FB0">
        <w:rPr>
          <w:rFonts w:ascii="Arial" w:hAnsi="Arial" w:cs="Arial"/>
        </w:rPr>
        <w:t>-</w:t>
      </w:r>
      <w:r w:rsidRPr="000C3A5F">
        <w:rPr>
          <w:rFonts w:ascii="Arial" w:hAnsi="Arial" w:cs="Arial"/>
        </w:rPr>
        <w:t>45</w:t>
      </w:r>
      <w:r w:rsidRPr="001E3FB0">
        <w:rPr>
          <w:rFonts w:ascii="Arial" w:hAnsi="Arial" w:cs="Arial"/>
        </w:rPr>
        <w:t>.</w:t>
      </w:r>
    </w:p>
    <w:p w:rsidR="008E0AA5" w:rsidRPr="000C3A5F" w:rsidRDefault="008E0AA5" w:rsidP="008E0AA5">
      <w:pPr>
        <w:ind w:firstLine="426"/>
        <w:jc w:val="both"/>
        <w:rPr>
          <w:rFonts w:ascii="Arial" w:hAnsi="Arial" w:cs="Arial"/>
        </w:rPr>
      </w:pPr>
      <w:r w:rsidRPr="000C3A5F">
        <w:rPr>
          <w:rFonts w:ascii="Arial" w:hAnsi="Arial" w:cs="Arial"/>
        </w:rPr>
        <w:t>В результаті написання статті було висвітлено поняття інтеграції, її вплив на бухгалтерський облік в Україні. В Україні в умовах євроінтеграції з метою ефективного впровадження міжнародних стандартів фінансової звітності як інструменту ринкової економіки мають бути вирішені наступні питання: для ефективного впровадження міжнародних стандартів фінансової звітності потрібно узгодити норми існуючих в Україні П(с)БО з нормами міжнародних стандартів; розробити нормативну базу МСФЗ України, щоб уникнути подвійної системи фінансової звітності (наприклад, бухгалтерського та податкового обліку); розробити Інструкцію з переходу підприємств України на міжнародні стандарти фінансової звітності; привести загальноприйняті принципи бухгалтерського обліку України у відповідність до міжнародних стандартів фінансової звітності з встановленням регламенту щодо застосування МСФЗ; створити надійну систему управління для складання фінансових звітів за МСФЗ.</w:t>
      </w:r>
    </w:p>
    <w:p w:rsidR="008E0AA5" w:rsidRDefault="008E0AA5" w:rsidP="008E0AA5">
      <w:pPr>
        <w:ind w:firstLine="426"/>
        <w:jc w:val="both"/>
        <w:rPr>
          <w:rFonts w:ascii="Arial" w:hAnsi="Arial" w:cs="Arial"/>
        </w:rPr>
      </w:pPr>
    </w:p>
    <w:p w:rsidR="008E0AA5" w:rsidRDefault="008E0AA5" w:rsidP="008E0AA5">
      <w:pPr>
        <w:ind w:firstLine="426"/>
        <w:jc w:val="both"/>
        <w:rPr>
          <w:rFonts w:ascii="Arial" w:hAnsi="Arial" w:cs="Arial"/>
        </w:rPr>
      </w:pPr>
      <w:proofErr w:type="spellStart"/>
      <w:r w:rsidRPr="001E3FB0">
        <w:rPr>
          <w:rFonts w:ascii="Arial" w:hAnsi="Arial" w:cs="Arial"/>
          <w:b/>
        </w:rPr>
        <w:t>Колодійчук</w:t>
      </w:r>
      <w:proofErr w:type="spellEnd"/>
      <w:r w:rsidRPr="001E3FB0">
        <w:rPr>
          <w:rFonts w:ascii="Arial" w:hAnsi="Arial" w:cs="Arial"/>
          <w:b/>
        </w:rPr>
        <w:t>, А. В. Методи дослідження ризиків впровадження інформаційно–комунікаційних технологій в умовах розвитку національної економіки</w:t>
      </w:r>
      <w:r w:rsidRPr="001E3FB0">
        <w:rPr>
          <w:rFonts w:ascii="Arial" w:hAnsi="Arial" w:cs="Arial"/>
        </w:rPr>
        <w:t xml:space="preserve"> / А. В. </w:t>
      </w:r>
      <w:proofErr w:type="spellStart"/>
      <w:r w:rsidRPr="001E3FB0">
        <w:rPr>
          <w:rFonts w:ascii="Arial" w:hAnsi="Arial" w:cs="Arial"/>
        </w:rPr>
        <w:t>Колодійчук</w:t>
      </w:r>
      <w:proofErr w:type="spellEnd"/>
      <w:r w:rsidRPr="001E3FB0">
        <w:rPr>
          <w:rFonts w:ascii="Arial" w:hAnsi="Arial" w:cs="Arial"/>
        </w:rPr>
        <w:t xml:space="preserve"> // Формування ринкових відносин. – 2020. – № 2. – С. </w:t>
      </w:r>
      <w:r w:rsidRPr="008B4ABB">
        <w:rPr>
          <w:rFonts w:ascii="Arial" w:hAnsi="Arial" w:cs="Arial"/>
        </w:rPr>
        <w:t>45</w:t>
      </w:r>
      <w:r w:rsidRPr="001E3FB0">
        <w:rPr>
          <w:rFonts w:ascii="Arial" w:hAnsi="Arial" w:cs="Arial"/>
        </w:rPr>
        <w:t>-</w:t>
      </w:r>
      <w:r w:rsidRPr="008B4ABB">
        <w:rPr>
          <w:rFonts w:ascii="Arial" w:hAnsi="Arial" w:cs="Arial"/>
        </w:rPr>
        <w:t>50</w:t>
      </w:r>
      <w:r w:rsidRPr="001E3FB0">
        <w:rPr>
          <w:rFonts w:ascii="Arial" w:hAnsi="Arial" w:cs="Arial"/>
        </w:rPr>
        <w:t>.</w:t>
      </w:r>
    </w:p>
    <w:p w:rsidR="008E0AA5" w:rsidRPr="008B4ABB" w:rsidRDefault="008E0AA5" w:rsidP="008E0AA5">
      <w:pPr>
        <w:ind w:firstLine="426"/>
        <w:jc w:val="both"/>
        <w:rPr>
          <w:rFonts w:ascii="Arial" w:hAnsi="Arial" w:cs="Arial"/>
          <w:lang w:val="ru-RU"/>
        </w:rPr>
      </w:pPr>
      <w:r w:rsidRPr="000C3A5F">
        <w:rPr>
          <w:rFonts w:ascii="Arial" w:hAnsi="Arial" w:cs="Arial"/>
        </w:rPr>
        <w:t>У статті виокремлено і охарактеризовано загальні та спеціальні методи</w:t>
      </w:r>
      <w:r>
        <w:rPr>
          <w:rFonts w:ascii="Arial" w:hAnsi="Arial" w:cs="Arial"/>
          <w:lang w:val="ru-RU"/>
        </w:rPr>
        <w:t xml:space="preserve"> </w:t>
      </w:r>
      <w:r w:rsidRPr="000C3A5F">
        <w:rPr>
          <w:rFonts w:ascii="Arial" w:hAnsi="Arial" w:cs="Arial"/>
        </w:rPr>
        <w:t>наукового дослідження ризиків процесів впровадження інформаційно–комунікаційних технологій</w:t>
      </w:r>
      <w:r>
        <w:rPr>
          <w:rFonts w:ascii="Arial" w:hAnsi="Arial" w:cs="Arial"/>
          <w:lang w:val="ru-RU"/>
        </w:rPr>
        <w:t xml:space="preserve"> </w:t>
      </w:r>
      <w:r w:rsidRPr="000C3A5F">
        <w:rPr>
          <w:rFonts w:ascii="Arial" w:hAnsi="Arial" w:cs="Arial"/>
        </w:rPr>
        <w:t>в умовах розвитку національного господарства</w:t>
      </w:r>
      <w:r>
        <w:rPr>
          <w:rFonts w:ascii="Arial" w:hAnsi="Arial" w:cs="Arial"/>
          <w:lang w:val="ru-RU"/>
        </w:rPr>
        <w:t xml:space="preserve">. </w:t>
      </w:r>
      <w:proofErr w:type="spellStart"/>
      <w:r w:rsidRPr="008B4ABB">
        <w:rPr>
          <w:rFonts w:ascii="Arial" w:hAnsi="Arial" w:cs="Arial"/>
          <w:lang w:val="ru-RU"/>
        </w:rPr>
        <w:t>Визначено</w:t>
      </w:r>
      <w:proofErr w:type="spellEnd"/>
      <w:r w:rsidRPr="008B4ABB">
        <w:rPr>
          <w:rFonts w:ascii="Arial" w:hAnsi="Arial" w:cs="Arial"/>
          <w:lang w:val="ru-RU"/>
        </w:rPr>
        <w:t xml:space="preserve"> напрямки </w:t>
      </w:r>
      <w:proofErr w:type="spellStart"/>
      <w:r w:rsidRPr="008B4ABB">
        <w:rPr>
          <w:rFonts w:ascii="Arial" w:hAnsi="Arial" w:cs="Arial"/>
          <w:lang w:val="ru-RU"/>
        </w:rPr>
        <w:t>використання</w:t>
      </w:r>
      <w:proofErr w:type="spellEnd"/>
      <w:r w:rsidRPr="008B4ABB">
        <w:rPr>
          <w:rFonts w:ascii="Arial" w:hAnsi="Arial" w:cs="Arial"/>
          <w:lang w:val="ru-RU"/>
        </w:rPr>
        <w:t xml:space="preserve"> </w:t>
      </w:r>
      <w:proofErr w:type="spellStart"/>
      <w:r w:rsidRPr="008B4ABB">
        <w:rPr>
          <w:rFonts w:ascii="Arial" w:hAnsi="Arial" w:cs="Arial"/>
          <w:lang w:val="ru-RU"/>
        </w:rPr>
        <w:t>вищеокреслених</w:t>
      </w:r>
      <w:proofErr w:type="spellEnd"/>
      <w:r w:rsidRPr="008B4ABB">
        <w:rPr>
          <w:rFonts w:ascii="Arial" w:hAnsi="Arial" w:cs="Arial"/>
          <w:lang w:val="ru-RU"/>
        </w:rPr>
        <w:t xml:space="preserve"> </w:t>
      </w:r>
      <w:proofErr w:type="spellStart"/>
      <w:r w:rsidRPr="008B4ABB">
        <w:rPr>
          <w:rFonts w:ascii="Arial" w:hAnsi="Arial" w:cs="Arial"/>
          <w:lang w:val="ru-RU"/>
        </w:rPr>
        <w:t>груп</w:t>
      </w:r>
      <w:proofErr w:type="spellEnd"/>
      <w:r w:rsidRPr="008B4ABB">
        <w:rPr>
          <w:rFonts w:ascii="Arial" w:hAnsi="Arial" w:cs="Arial"/>
          <w:lang w:val="ru-RU"/>
        </w:rPr>
        <w:t xml:space="preserve"> </w:t>
      </w:r>
      <w:proofErr w:type="spellStart"/>
      <w:r w:rsidRPr="008B4ABB">
        <w:rPr>
          <w:rFonts w:ascii="Arial" w:hAnsi="Arial" w:cs="Arial"/>
          <w:lang w:val="ru-RU"/>
        </w:rPr>
        <w:t>методів</w:t>
      </w:r>
      <w:proofErr w:type="spellEnd"/>
      <w:r w:rsidRPr="008B4ABB">
        <w:rPr>
          <w:rFonts w:ascii="Arial" w:hAnsi="Arial" w:cs="Arial"/>
          <w:lang w:val="ru-RU"/>
        </w:rPr>
        <w:t xml:space="preserve"> й </w:t>
      </w:r>
      <w:proofErr w:type="spellStart"/>
      <w:r w:rsidRPr="008B4ABB">
        <w:rPr>
          <w:rFonts w:ascii="Arial" w:hAnsi="Arial" w:cs="Arial"/>
          <w:lang w:val="ru-RU"/>
        </w:rPr>
        <w:t>методичних</w:t>
      </w:r>
      <w:proofErr w:type="spellEnd"/>
      <w:r>
        <w:rPr>
          <w:rFonts w:ascii="Arial" w:hAnsi="Arial" w:cs="Arial"/>
          <w:lang w:val="ru-RU"/>
        </w:rPr>
        <w:t xml:space="preserve"> </w:t>
      </w:r>
      <w:proofErr w:type="spellStart"/>
      <w:r w:rsidRPr="008B4ABB">
        <w:rPr>
          <w:rFonts w:ascii="Arial" w:hAnsi="Arial" w:cs="Arial"/>
          <w:lang w:val="ru-RU"/>
        </w:rPr>
        <w:t>прийомів</w:t>
      </w:r>
      <w:proofErr w:type="spellEnd"/>
      <w:r w:rsidRPr="008B4ABB">
        <w:rPr>
          <w:rFonts w:ascii="Arial" w:hAnsi="Arial" w:cs="Arial"/>
          <w:lang w:val="ru-RU"/>
        </w:rPr>
        <w:t xml:space="preserve">, </w:t>
      </w:r>
      <w:proofErr w:type="spellStart"/>
      <w:r w:rsidRPr="008B4ABB">
        <w:rPr>
          <w:rFonts w:ascii="Arial" w:hAnsi="Arial" w:cs="Arial"/>
          <w:lang w:val="ru-RU"/>
        </w:rPr>
        <w:t>зважаючи</w:t>
      </w:r>
      <w:proofErr w:type="spellEnd"/>
      <w:r w:rsidRPr="008B4ABB">
        <w:rPr>
          <w:rFonts w:ascii="Arial" w:hAnsi="Arial" w:cs="Arial"/>
          <w:lang w:val="ru-RU"/>
        </w:rPr>
        <w:t xml:space="preserve"> на </w:t>
      </w:r>
      <w:proofErr w:type="spellStart"/>
      <w:r w:rsidRPr="008B4ABB">
        <w:rPr>
          <w:rFonts w:ascii="Arial" w:hAnsi="Arial" w:cs="Arial"/>
          <w:lang w:val="ru-RU"/>
        </w:rPr>
        <w:t>запропоновану</w:t>
      </w:r>
      <w:proofErr w:type="spellEnd"/>
      <w:r w:rsidRPr="008B4ABB">
        <w:rPr>
          <w:rFonts w:ascii="Arial" w:hAnsi="Arial" w:cs="Arial"/>
          <w:lang w:val="ru-RU"/>
        </w:rPr>
        <w:t xml:space="preserve"> автором модель структурно</w:t>
      </w:r>
      <w:r>
        <w:rPr>
          <w:rFonts w:ascii="Arial" w:hAnsi="Arial" w:cs="Arial"/>
          <w:lang w:val="ru-RU"/>
        </w:rPr>
        <w:t>-</w:t>
      </w:r>
      <w:proofErr w:type="spellStart"/>
      <w:r w:rsidRPr="008B4ABB">
        <w:rPr>
          <w:rFonts w:ascii="Arial" w:hAnsi="Arial" w:cs="Arial"/>
          <w:lang w:val="ru-RU"/>
        </w:rPr>
        <w:t>функціонального</w:t>
      </w:r>
      <w:proofErr w:type="spellEnd"/>
      <w:r w:rsidRPr="008B4ABB">
        <w:rPr>
          <w:rFonts w:ascii="Arial" w:hAnsi="Arial" w:cs="Arial"/>
          <w:lang w:val="ru-RU"/>
        </w:rPr>
        <w:t xml:space="preserve"> </w:t>
      </w:r>
      <w:proofErr w:type="spellStart"/>
      <w:r w:rsidRPr="008B4ABB">
        <w:rPr>
          <w:rFonts w:ascii="Arial" w:hAnsi="Arial" w:cs="Arial"/>
          <w:lang w:val="ru-RU"/>
        </w:rPr>
        <w:t>управління</w:t>
      </w:r>
      <w:proofErr w:type="spellEnd"/>
      <w:r>
        <w:rPr>
          <w:rFonts w:ascii="Arial" w:hAnsi="Arial" w:cs="Arial"/>
          <w:lang w:val="ru-RU"/>
        </w:rPr>
        <w:t xml:space="preserve"> </w:t>
      </w:r>
      <w:proofErr w:type="spellStart"/>
      <w:r w:rsidRPr="008B4ABB">
        <w:rPr>
          <w:rFonts w:ascii="Arial" w:hAnsi="Arial" w:cs="Arial"/>
          <w:lang w:val="ru-RU"/>
        </w:rPr>
        <w:t>ризиками</w:t>
      </w:r>
      <w:proofErr w:type="spellEnd"/>
      <w:r w:rsidRPr="008B4ABB">
        <w:rPr>
          <w:rFonts w:ascii="Arial" w:hAnsi="Arial" w:cs="Arial"/>
          <w:lang w:val="ru-RU"/>
        </w:rPr>
        <w:t xml:space="preserve"> </w:t>
      </w:r>
      <w:proofErr w:type="spellStart"/>
      <w:r w:rsidRPr="008B4ABB">
        <w:rPr>
          <w:rFonts w:ascii="Arial" w:hAnsi="Arial" w:cs="Arial"/>
          <w:lang w:val="ru-RU"/>
        </w:rPr>
        <w:t>розвитку</w:t>
      </w:r>
      <w:proofErr w:type="spellEnd"/>
      <w:r w:rsidRPr="008B4ABB">
        <w:rPr>
          <w:rFonts w:ascii="Arial" w:hAnsi="Arial" w:cs="Arial"/>
          <w:lang w:val="ru-RU"/>
        </w:rPr>
        <w:t xml:space="preserve"> </w:t>
      </w:r>
      <w:proofErr w:type="spellStart"/>
      <w:r w:rsidRPr="008B4ABB">
        <w:rPr>
          <w:rFonts w:ascii="Arial" w:hAnsi="Arial" w:cs="Arial"/>
          <w:lang w:val="ru-RU"/>
        </w:rPr>
        <w:t>національної</w:t>
      </w:r>
      <w:proofErr w:type="spellEnd"/>
      <w:r w:rsidRPr="008B4ABB">
        <w:rPr>
          <w:rFonts w:ascii="Arial" w:hAnsi="Arial" w:cs="Arial"/>
          <w:lang w:val="ru-RU"/>
        </w:rPr>
        <w:t xml:space="preserve"> </w:t>
      </w:r>
      <w:proofErr w:type="spellStart"/>
      <w:r w:rsidRPr="008B4ABB">
        <w:rPr>
          <w:rFonts w:ascii="Arial" w:hAnsi="Arial" w:cs="Arial"/>
          <w:lang w:val="ru-RU"/>
        </w:rPr>
        <w:t>економіки</w:t>
      </w:r>
      <w:proofErr w:type="spellEnd"/>
      <w:r w:rsidRPr="008B4ABB">
        <w:rPr>
          <w:rFonts w:ascii="Arial" w:hAnsi="Arial" w:cs="Arial"/>
          <w:lang w:val="ru-RU"/>
        </w:rPr>
        <w:t xml:space="preserve"> в </w:t>
      </w:r>
      <w:proofErr w:type="spellStart"/>
      <w:r w:rsidRPr="008B4ABB">
        <w:rPr>
          <w:rFonts w:ascii="Arial" w:hAnsi="Arial" w:cs="Arial"/>
          <w:lang w:val="ru-RU"/>
        </w:rPr>
        <w:t>умовах</w:t>
      </w:r>
      <w:proofErr w:type="spellEnd"/>
      <w:r w:rsidRPr="008B4ABB">
        <w:rPr>
          <w:rFonts w:ascii="Arial" w:hAnsi="Arial" w:cs="Arial"/>
          <w:lang w:val="ru-RU"/>
        </w:rPr>
        <w:t xml:space="preserve"> </w:t>
      </w:r>
      <w:proofErr w:type="spellStart"/>
      <w:r w:rsidRPr="008B4ABB">
        <w:rPr>
          <w:rFonts w:ascii="Arial" w:hAnsi="Arial" w:cs="Arial"/>
          <w:lang w:val="ru-RU"/>
        </w:rPr>
        <w:t>глобалізації</w:t>
      </w:r>
      <w:proofErr w:type="spellEnd"/>
      <w:r w:rsidRPr="008B4ABB">
        <w:rPr>
          <w:rFonts w:ascii="Arial" w:hAnsi="Arial" w:cs="Arial"/>
          <w:lang w:val="ru-RU"/>
        </w:rPr>
        <w:t xml:space="preserve">. В </w:t>
      </w:r>
      <w:proofErr w:type="spellStart"/>
      <w:r w:rsidRPr="008B4ABB">
        <w:rPr>
          <w:rFonts w:ascii="Arial" w:hAnsi="Arial" w:cs="Arial"/>
          <w:lang w:val="ru-RU"/>
        </w:rPr>
        <w:t>контексті</w:t>
      </w:r>
      <w:proofErr w:type="spellEnd"/>
      <w:r w:rsidRPr="008B4ABB">
        <w:rPr>
          <w:rFonts w:ascii="Arial" w:hAnsi="Arial" w:cs="Arial"/>
          <w:lang w:val="ru-RU"/>
        </w:rPr>
        <w:t xml:space="preserve"> </w:t>
      </w:r>
      <w:proofErr w:type="spellStart"/>
      <w:r w:rsidRPr="008B4ABB">
        <w:rPr>
          <w:rFonts w:ascii="Arial" w:hAnsi="Arial" w:cs="Arial"/>
          <w:lang w:val="ru-RU"/>
        </w:rPr>
        <w:t>застосування</w:t>
      </w:r>
      <w:proofErr w:type="spellEnd"/>
      <w:r w:rsidRPr="008B4ABB">
        <w:rPr>
          <w:rFonts w:ascii="Arial" w:hAnsi="Arial" w:cs="Arial"/>
          <w:lang w:val="ru-RU"/>
        </w:rPr>
        <w:t xml:space="preserve"> </w:t>
      </w:r>
      <w:proofErr w:type="spellStart"/>
      <w:r w:rsidRPr="008B4ABB">
        <w:rPr>
          <w:rFonts w:ascii="Arial" w:hAnsi="Arial" w:cs="Arial"/>
          <w:lang w:val="ru-RU"/>
        </w:rPr>
        <w:t>визначених</w:t>
      </w:r>
      <w:proofErr w:type="spellEnd"/>
      <w:r w:rsidRPr="008B4ABB">
        <w:rPr>
          <w:rFonts w:ascii="Arial" w:hAnsi="Arial" w:cs="Arial"/>
          <w:lang w:val="ru-RU"/>
        </w:rPr>
        <w:t xml:space="preserve"> </w:t>
      </w:r>
      <w:proofErr w:type="spellStart"/>
      <w:r w:rsidRPr="008B4ABB">
        <w:rPr>
          <w:rFonts w:ascii="Arial" w:hAnsi="Arial" w:cs="Arial"/>
          <w:lang w:val="ru-RU"/>
        </w:rPr>
        <w:t>методів</w:t>
      </w:r>
      <w:proofErr w:type="spellEnd"/>
      <w:r w:rsidRPr="008B4ABB">
        <w:rPr>
          <w:rFonts w:ascii="Arial" w:hAnsi="Arial" w:cs="Arial"/>
          <w:lang w:val="ru-RU"/>
        </w:rPr>
        <w:t xml:space="preserve"> </w:t>
      </w:r>
      <w:proofErr w:type="spellStart"/>
      <w:r w:rsidRPr="008B4ABB">
        <w:rPr>
          <w:rFonts w:ascii="Arial" w:hAnsi="Arial" w:cs="Arial"/>
          <w:lang w:val="ru-RU"/>
        </w:rPr>
        <w:t>вивчення</w:t>
      </w:r>
      <w:proofErr w:type="spellEnd"/>
      <w:r w:rsidRPr="008B4ABB">
        <w:rPr>
          <w:rFonts w:ascii="Arial" w:hAnsi="Arial" w:cs="Arial"/>
          <w:lang w:val="ru-RU"/>
        </w:rPr>
        <w:t xml:space="preserve"> </w:t>
      </w:r>
      <w:proofErr w:type="spellStart"/>
      <w:r w:rsidRPr="008B4ABB">
        <w:rPr>
          <w:rFonts w:ascii="Arial" w:hAnsi="Arial" w:cs="Arial"/>
          <w:lang w:val="ru-RU"/>
        </w:rPr>
        <w:t>ризиків</w:t>
      </w:r>
      <w:proofErr w:type="spellEnd"/>
      <w:r w:rsidRPr="008B4ABB">
        <w:rPr>
          <w:rFonts w:ascii="Arial" w:hAnsi="Arial" w:cs="Arial"/>
          <w:lang w:val="ru-RU"/>
        </w:rPr>
        <w:t xml:space="preserve"> </w:t>
      </w:r>
      <w:proofErr w:type="spellStart"/>
      <w:r w:rsidRPr="008B4ABB">
        <w:rPr>
          <w:rFonts w:ascii="Arial" w:hAnsi="Arial" w:cs="Arial"/>
          <w:lang w:val="ru-RU"/>
        </w:rPr>
        <w:t>інтрузійних</w:t>
      </w:r>
      <w:proofErr w:type="spellEnd"/>
      <w:r w:rsidRPr="008B4ABB">
        <w:rPr>
          <w:rFonts w:ascii="Arial" w:hAnsi="Arial" w:cs="Arial"/>
          <w:lang w:val="ru-RU"/>
        </w:rPr>
        <w:t xml:space="preserve"> ІКТ–</w:t>
      </w:r>
      <w:proofErr w:type="spellStart"/>
      <w:r w:rsidRPr="008B4ABB">
        <w:rPr>
          <w:rFonts w:ascii="Arial" w:hAnsi="Arial" w:cs="Arial"/>
          <w:lang w:val="ru-RU"/>
        </w:rPr>
        <w:t>процесів</w:t>
      </w:r>
      <w:proofErr w:type="spellEnd"/>
      <w:r w:rsidRPr="008B4ABB">
        <w:rPr>
          <w:rFonts w:ascii="Arial" w:hAnsi="Arial" w:cs="Arial"/>
          <w:lang w:val="ru-RU"/>
        </w:rPr>
        <w:t xml:space="preserve"> наведено </w:t>
      </w:r>
      <w:proofErr w:type="spellStart"/>
      <w:r w:rsidRPr="008B4ABB">
        <w:rPr>
          <w:rFonts w:ascii="Arial" w:hAnsi="Arial" w:cs="Arial"/>
          <w:lang w:val="ru-RU"/>
        </w:rPr>
        <w:t>механізм</w:t>
      </w:r>
      <w:proofErr w:type="spellEnd"/>
      <w:r w:rsidRPr="008B4ABB">
        <w:rPr>
          <w:rFonts w:ascii="Arial" w:hAnsi="Arial" w:cs="Arial"/>
          <w:lang w:val="ru-RU"/>
        </w:rPr>
        <w:t xml:space="preserve"> </w:t>
      </w:r>
      <w:proofErr w:type="spellStart"/>
      <w:r w:rsidRPr="008B4ABB">
        <w:rPr>
          <w:rFonts w:ascii="Arial" w:hAnsi="Arial" w:cs="Arial"/>
          <w:lang w:val="ru-RU"/>
        </w:rPr>
        <w:t>їх</w:t>
      </w:r>
      <w:proofErr w:type="spellEnd"/>
      <w:r w:rsidRPr="008B4ABB">
        <w:rPr>
          <w:rFonts w:ascii="Arial" w:hAnsi="Arial" w:cs="Arial"/>
          <w:lang w:val="ru-RU"/>
        </w:rPr>
        <w:t xml:space="preserve"> </w:t>
      </w:r>
      <w:proofErr w:type="spellStart"/>
      <w:r w:rsidRPr="008B4ABB">
        <w:rPr>
          <w:rFonts w:ascii="Arial" w:hAnsi="Arial" w:cs="Arial"/>
          <w:lang w:val="ru-RU"/>
        </w:rPr>
        <w:t>впровадження</w:t>
      </w:r>
      <w:proofErr w:type="spellEnd"/>
      <w:r>
        <w:rPr>
          <w:rFonts w:ascii="Arial" w:hAnsi="Arial" w:cs="Arial"/>
          <w:lang w:val="ru-RU"/>
        </w:rPr>
        <w:t xml:space="preserve"> </w:t>
      </w:r>
      <w:r w:rsidRPr="008B4ABB">
        <w:rPr>
          <w:rFonts w:ascii="Arial" w:hAnsi="Arial" w:cs="Arial"/>
          <w:lang w:val="ru-RU"/>
        </w:rPr>
        <w:t xml:space="preserve">в </w:t>
      </w:r>
      <w:proofErr w:type="spellStart"/>
      <w:r w:rsidRPr="008B4ABB">
        <w:rPr>
          <w:rFonts w:ascii="Arial" w:hAnsi="Arial" w:cs="Arial"/>
          <w:lang w:val="ru-RU"/>
        </w:rPr>
        <w:t>умовах</w:t>
      </w:r>
      <w:proofErr w:type="spellEnd"/>
      <w:r w:rsidRPr="008B4ABB">
        <w:rPr>
          <w:rFonts w:ascii="Arial" w:hAnsi="Arial" w:cs="Arial"/>
          <w:lang w:val="ru-RU"/>
        </w:rPr>
        <w:t xml:space="preserve"> </w:t>
      </w:r>
      <w:proofErr w:type="spellStart"/>
      <w:r w:rsidRPr="008B4ABB">
        <w:rPr>
          <w:rFonts w:ascii="Arial" w:hAnsi="Arial" w:cs="Arial"/>
          <w:lang w:val="ru-RU"/>
        </w:rPr>
        <w:t>розвитку</w:t>
      </w:r>
      <w:proofErr w:type="spellEnd"/>
      <w:r w:rsidRPr="008B4ABB">
        <w:rPr>
          <w:rFonts w:ascii="Arial" w:hAnsi="Arial" w:cs="Arial"/>
          <w:lang w:val="ru-RU"/>
        </w:rPr>
        <w:t xml:space="preserve"> </w:t>
      </w:r>
      <w:proofErr w:type="spellStart"/>
      <w:r w:rsidRPr="008B4ABB">
        <w:rPr>
          <w:rFonts w:ascii="Arial" w:hAnsi="Arial" w:cs="Arial"/>
          <w:lang w:val="ru-RU"/>
        </w:rPr>
        <w:t>національної</w:t>
      </w:r>
      <w:proofErr w:type="spellEnd"/>
      <w:r w:rsidRPr="008B4ABB">
        <w:rPr>
          <w:rFonts w:ascii="Arial" w:hAnsi="Arial" w:cs="Arial"/>
          <w:lang w:val="ru-RU"/>
        </w:rPr>
        <w:t xml:space="preserve"> </w:t>
      </w:r>
      <w:proofErr w:type="spellStart"/>
      <w:r w:rsidRPr="008B4ABB">
        <w:rPr>
          <w:rFonts w:ascii="Arial" w:hAnsi="Arial" w:cs="Arial"/>
          <w:lang w:val="ru-RU"/>
        </w:rPr>
        <w:t>економіки</w:t>
      </w:r>
      <w:proofErr w:type="spellEnd"/>
      <w:r>
        <w:rPr>
          <w:rFonts w:ascii="Arial" w:hAnsi="Arial" w:cs="Arial"/>
          <w:lang w:val="ru-RU"/>
        </w:rPr>
        <w:t>.</w:t>
      </w:r>
    </w:p>
    <w:p w:rsidR="008E0AA5" w:rsidRDefault="008E0AA5" w:rsidP="008E0AA5">
      <w:pPr>
        <w:ind w:firstLine="426"/>
        <w:jc w:val="both"/>
        <w:rPr>
          <w:rFonts w:ascii="Arial" w:hAnsi="Arial" w:cs="Arial"/>
        </w:rPr>
      </w:pPr>
    </w:p>
    <w:p w:rsidR="008E0AA5" w:rsidRDefault="008E0AA5" w:rsidP="008E0AA5">
      <w:pPr>
        <w:ind w:firstLine="426"/>
        <w:jc w:val="both"/>
        <w:rPr>
          <w:rFonts w:ascii="Arial" w:hAnsi="Arial" w:cs="Arial"/>
        </w:rPr>
      </w:pPr>
      <w:proofErr w:type="spellStart"/>
      <w:r w:rsidRPr="001E3FB0">
        <w:rPr>
          <w:rFonts w:ascii="Arial" w:hAnsi="Arial" w:cs="Arial"/>
          <w:b/>
        </w:rPr>
        <w:t>Крахмальова</w:t>
      </w:r>
      <w:proofErr w:type="spellEnd"/>
      <w:r w:rsidRPr="001E3FB0">
        <w:rPr>
          <w:rFonts w:ascii="Arial" w:hAnsi="Arial" w:cs="Arial"/>
          <w:b/>
        </w:rPr>
        <w:t>, Н. А. Фінансова реструктуризація підприємств як фактор зміцнення їх фінансового потенціалу</w:t>
      </w:r>
      <w:r w:rsidRPr="001E3FB0">
        <w:rPr>
          <w:rFonts w:ascii="Arial" w:hAnsi="Arial" w:cs="Arial"/>
        </w:rPr>
        <w:t xml:space="preserve"> / Н. А. </w:t>
      </w:r>
      <w:proofErr w:type="spellStart"/>
      <w:r w:rsidRPr="001E3FB0">
        <w:rPr>
          <w:rFonts w:ascii="Arial" w:hAnsi="Arial" w:cs="Arial"/>
        </w:rPr>
        <w:t>Крахмальова</w:t>
      </w:r>
      <w:proofErr w:type="spellEnd"/>
      <w:r w:rsidRPr="001E3FB0">
        <w:rPr>
          <w:rFonts w:ascii="Arial" w:hAnsi="Arial" w:cs="Arial"/>
        </w:rPr>
        <w:t xml:space="preserve">, П. В. </w:t>
      </w:r>
      <w:proofErr w:type="spellStart"/>
      <w:r w:rsidRPr="001E3FB0">
        <w:rPr>
          <w:rFonts w:ascii="Arial" w:hAnsi="Arial" w:cs="Arial"/>
        </w:rPr>
        <w:t>Пузирьова</w:t>
      </w:r>
      <w:proofErr w:type="spellEnd"/>
      <w:r w:rsidRPr="001E3FB0">
        <w:rPr>
          <w:rFonts w:ascii="Arial" w:hAnsi="Arial" w:cs="Arial"/>
        </w:rPr>
        <w:t xml:space="preserve"> // Формування ринкових відносин. – 2020. – № 2. – С. </w:t>
      </w:r>
      <w:r w:rsidRPr="0021684A">
        <w:rPr>
          <w:rFonts w:ascii="Arial" w:hAnsi="Arial" w:cs="Arial"/>
        </w:rPr>
        <w:t>51-58</w:t>
      </w:r>
      <w:r w:rsidRPr="001E3FB0">
        <w:rPr>
          <w:rFonts w:ascii="Arial" w:hAnsi="Arial" w:cs="Arial"/>
        </w:rPr>
        <w:t>.</w:t>
      </w:r>
    </w:p>
    <w:p w:rsidR="008E0AA5" w:rsidRDefault="008E0AA5" w:rsidP="008E0AA5">
      <w:pPr>
        <w:ind w:firstLine="426"/>
        <w:jc w:val="both"/>
        <w:rPr>
          <w:rFonts w:ascii="Arial" w:hAnsi="Arial" w:cs="Arial"/>
        </w:rPr>
      </w:pPr>
      <w:r w:rsidRPr="008B4ABB">
        <w:rPr>
          <w:rFonts w:ascii="Arial" w:hAnsi="Arial" w:cs="Arial"/>
        </w:rPr>
        <w:t xml:space="preserve">В результаті написання статті було встановлено, що проведення фінансової реструктуризації щодо зміцнення фінансового потенціалу підприємства дозволить утримати рівень фінансового потенціалу підприємства на достатньому рівні, оптимізувати прибуток та структуру капіталу підприємства, покращити механізм корпоративного управління підприємством, збільшити прозорість фінансово-економічного стану підприємства для його </w:t>
      </w:r>
      <w:proofErr w:type="spellStart"/>
      <w:r w:rsidRPr="008B4ABB">
        <w:rPr>
          <w:rFonts w:ascii="Arial" w:hAnsi="Arial" w:cs="Arial"/>
        </w:rPr>
        <w:t>стейкхолдерів</w:t>
      </w:r>
      <w:proofErr w:type="spellEnd"/>
      <w:r w:rsidRPr="008B4ABB">
        <w:rPr>
          <w:rFonts w:ascii="Arial" w:hAnsi="Arial" w:cs="Arial"/>
        </w:rPr>
        <w:t>. Також доведено, що важливою складовою діяльності підприємства при проведені фінансової реструктуризації є досягнення оптимального, або підтримка існуючого, рівня фінансового потенціалу, оскільки він є підґрунтям створення й розвитку стійких конкурентних переваг підприємства в подальшому, що забезпечить безперебійне і стабільне функціонування підприємства в майбутньому. При цьому забезпечується розвиток виробництва чи інших сфер діяльності на основі зростання прибутку й активів, при збереженні платоспроможності та кредитоспроможності.</w:t>
      </w:r>
    </w:p>
    <w:p w:rsidR="008E0AA5" w:rsidRDefault="008E0AA5" w:rsidP="008E0AA5">
      <w:pPr>
        <w:ind w:firstLine="426"/>
        <w:jc w:val="both"/>
        <w:rPr>
          <w:rFonts w:ascii="Arial" w:hAnsi="Arial" w:cs="Arial"/>
          <w:b/>
        </w:rPr>
      </w:pPr>
    </w:p>
    <w:p w:rsidR="008E0AA5" w:rsidRDefault="008E0AA5" w:rsidP="008E0AA5">
      <w:pPr>
        <w:ind w:firstLine="426"/>
        <w:jc w:val="both"/>
        <w:rPr>
          <w:rFonts w:ascii="Arial" w:hAnsi="Arial" w:cs="Arial"/>
        </w:rPr>
      </w:pPr>
      <w:r w:rsidRPr="001E3FB0">
        <w:rPr>
          <w:rFonts w:ascii="Arial" w:hAnsi="Arial" w:cs="Arial"/>
          <w:b/>
        </w:rPr>
        <w:t>Данило, С.</w:t>
      </w:r>
      <w:r w:rsidRPr="001E3FB0">
        <w:rPr>
          <w:rFonts w:ascii="Arial" w:hAnsi="Arial" w:cs="Arial"/>
          <w:b/>
          <w:lang w:val="ru-RU"/>
        </w:rPr>
        <w:t xml:space="preserve"> </w:t>
      </w:r>
      <w:r w:rsidRPr="001E3FB0">
        <w:rPr>
          <w:rFonts w:ascii="Arial" w:hAnsi="Arial" w:cs="Arial"/>
          <w:b/>
        </w:rPr>
        <w:t>І. Діяльність торговельних мереж на ринку України</w:t>
      </w:r>
      <w:r w:rsidRPr="001E3FB0">
        <w:rPr>
          <w:rFonts w:ascii="Arial" w:hAnsi="Arial" w:cs="Arial"/>
        </w:rPr>
        <w:t xml:space="preserve"> / С.</w:t>
      </w:r>
      <w:r>
        <w:rPr>
          <w:rFonts w:ascii="Arial" w:hAnsi="Arial" w:cs="Arial"/>
          <w:lang w:val="ru-RU"/>
        </w:rPr>
        <w:t xml:space="preserve"> </w:t>
      </w:r>
      <w:r w:rsidRPr="001E3FB0">
        <w:rPr>
          <w:rFonts w:ascii="Arial" w:hAnsi="Arial" w:cs="Arial"/>
        </w:rPr>
        <w:t>І.</w:t>
      </w:r>
      <w:r>
        <w:rPr>
          <w:rFonts w:ascii="Arial" w:hAnsi="Arial" w:cs="Arial"/>
          <w:lang w:val="ru-RU"/>
        </w:rPr>
        <w:t xml:space="preserve"> </w:t>
      </w:r>
      <w:r w:rsidRPr="001E3FB0">
        <w:rPr>
          <w:rFonts w:ascii="Arial" w:hAnsi="Arial" w:cs="Arial"/>
        </w:rPr>
        <w:t>Данило, Т.</w:t>
      </w:r>
      <w:r>
        <w:rPr>
          <w:rFonts w:ascii="Arial" w:hAnsi="Arial" w:cs="Arial"/>
          <w:lang w:val="ru-RU"/>
        </w:rPr>
        <w:t xml:space="preserve"> </w:t>
      </w:r>
      <w:r w:rsidRPr="001E3FB0">
        <w:rPr>
          <w:rFonts w:ascii="Arial" w:hAnsi="Arial" w:cs="Arial"/>
        </w:rPr>
        <w:t xml:space="preserve">В </w:t>
      </w:r>
      <w:proofErr w:type="spellStart"/>
      <w:r w:rsidRPr="001E3FB0">
        <w:rPr>
          <w:rFonts w:ascii="Arial" w:hAnsi="Arial" w:cs="Arial"/>
        </w:rPr>
        <w:t>Гуштан</w:t>
      </w:r>
      <w:proofErr w:type="spellEnd"/>
      <w:r w:rsidRPr="001E3FB0">
        <w:rPr>
          <w:rFonts w:ascii="Arial" w:hAnsi="Arial" w:cs="Arial"/>
        </w:rPr>
        <w:t xml:space="preserve"> // Формування ринкових відносин. – 2020. – № 2. – С. </w:t>
      </w:r>
      <w:r>
        <w:rPr>
          <w:rFonts w:ascii="Arial" w:hAnsi="Arial" w:cs="Arial"/>
          <w:lang w:val="ru-RU"/>
        </w:rPr>
        <w:t>59</w:t>
      </w:r>
      <w:r w:rsidRPr="001E3FB0">
        <w:rPr>
          <w:rFonts w:ascii="Arial" w:hAnsi="Arial" w:cs="Arial"/>
        </w:rPr>
        <w:t>-</w:t>
      </w:r>
      <w:r>
        <w:rPr>
          <w:rFonts w:ascii="Arial" w:hAnsi="Arial" w:cs="Arial"/>
          <w:lang w:val="ru-RU"/>
        </w:rPr>
        <w:t>63</w:t>
      </w:r>
      <w:r w:rsidRPr="001E3FB0">
        <w:rPr>
          <w:rFonts w:ascii="Arial" w:hAnsi="Arial" w:cs="Arial"/>
        </w:rPr>
        <w:t>.</w:t>
      </w:r>
    </w:p>
    <w:p w:rsidR="008E0AA5" w:rsidRDefault="008E0AA5" w:rsidP="008E0AA5">
      <w:pPr>
        <w:ind w:firstLine="426"/>
        <w:jc w:val="both"/>
        <w:rPr>
          <w:rFonts w:ascii="Arial" w:hAnsi="Arial" w:cs="Arial"/>
        </w:rPr>
      </w:pPr>
      <w:r w:rsidRPr="0021684A">
        <w:rPr>
          <w:rFonts w:ascii="Arial" w:hAnsi="Arial" w:cs="Arial"/>
        </w:rPr>
        <w:t xml:space="preserve">В </w:t>
      </w:r>
      <w:proofErr w:type="spellStart"/>
      <w:r w:rsidRPr="0021684A">
        <w:rPr>
          <w:rFonts w:ascii="Arial" w:hAnsi="Arial" w:cs="Arial"/>
        </w:rPr>
        <w:t>статье</w:t>
      </w:r>
      <w:proofErr w:type="spellEnd"/>
      <w:r w:rsidRPr="0021684A">
        <w:rPr>
          <w:rFonts w:ascii="Arial" w:hAnsi="Arial" w:cs="Arial"/>
        </w:rPr>
        <w:t xml:space="preserve"> </w:t>
      </w:r>
      <w:proofErr w:type="spellStart"/>
      <w:r w:rsidRPr="0021684A">
        <w:rPr>
          <w:rFonts w:ascii="Arial" w:hAnsi="Arial" w:cs="Arial"/>
        </w:rPr>
        <w:t>приведены</w:t>
      </w:r>
      <w:proofErr w:type="spellEnd"/>
      <w:r w:rsidRPr="0021684A">
        <w:rPr>
          <w:rFonts w:ascii="Arial" w:hAnsi="Arial" w:cs="Arial"/>
        </w:rPr>
        <w:t xml:space="preserve"> </w:t>
      </w:r>
      <w:proofErr w:type="spellStart"/>
      <w:r w:rsidRPr="0021684A">
        <w:rPr>
          <w:rFonts w:ascii="Arial" w:hAnsi="Arial" w:cs="Arial"/>
        </w:rPr>
        <w:t>составляющие</w:t>
      </w:r>
      <w:proofErr w:type="spellEnd"/>
      <w:r w:rsidRPr="0021684A">
        <w:rPr>
          <w:rFonts w:ascii="Arial" w:hAnsi="Arial" w:cs="Arial"/>
        </w:rPr>
        <w:t xml:space="preserve"> </w:t>
      </w:r>
      <w:proofErr w:type="spellStart"/>
      <w:r w:rsidRPr="0021684A">
        <w:rPr>
          <w:rFonts w:ascii="Arial" w:hAnsi="Arial" w:cs="Arial"/>
        </w:rPr>
        <w:t>структуры</w:t>
      </w:r>
      <w:proofErr w:type="spellEnd"/>
      <w:r w:rsidRPr="0021684A">
        <w:rPr>
          <w:rFonts w:ascii="Arial" w:hAnsi="Arial" w:cs="Arial"/>
        </w:rPr>
        <w:t xml:space="preserve"> </w:t>
      </w:r>
      <w:proofErr w:type="spellStart"/>
      <w:r w:rsidRPr="0021684A">
        <w:rPr>
          <w:rFonts w:ascii="Arial" w:hAnsi="Arial" w:cs="Arial"/>
        </w:rPr>
        <w:t>розничной</w:t>
      </w:r>
      <w:proofErr w:type="spellEnd"/>
      <w:r w:rsidRPr="0021684A">
        <w:rPr>
          <w:rFonts w:ascii="Arial" w:hAnsi="Arial" w:cs="Arial"/>
        </w:rPr>
        <w:t xml:space="preserve"> </w:t>
      </w:r>
      <w:proofErr w:type="spellStart"/>
      <w:r w:rsidRPr="0021684A">
        <w:rPr>
          <w:rFonts w:ascii="Arial" w:hAnsi="Arial" w:cs="Arial"/>
        </w:rPr>
        <w:t>торговли</w:t>
      </w:r>
      <w:proofErr w:type="spellEnd"/>
      <w:r>
        <w:rPr>
          <w:rFonts w:ascii="Arial" w:hAnsi="Arial" w:cs="Arial"/>
          <w:lang w:val="ru-RU"/>
        </w:rPr>
        <w:t xml:space="preserve"> </w:t>
      </w:r>
      <w:proofErr w:type="spellStart"/>
      <w:r w:rsidRPr="0021684A">
        <w:rPr>
          <w:rFonts w:ascii="Arial" w:hAnsi="Arial" w:cs="Arial"/>
        </w:rPr>
        <w:t>Украины</w:t>
      </w:r>
      <w:proofErr w:type="spellEnd"/>
      <w:r w:rsidRPr="0021684A">
        <w:rPr>
          <w:rFonts w:ascii="Arial" w:hAnsi="Arial" w:cs="Arial"/>
        </w:rPr>
        <w:t xml:space="preserve">. </w:t>
      </w:r>
      <w:proofErr w:type="spellStart"/>
      <w:r w:rsidRPr="0021684A">
        <w:rPr>
          <w:rFonts w:ascii="Arial" w:hAnsi="Arial" w:cs="Arial"/>
        </w:rPr>
        <w:t>Определены</w:t>
      </w:r>
      <w:proofErr w:type="spellEnd"/>
      <w:r w:rsidRPr="0021684A">
        <w:rPr>
          <w:rFonts w:ascii="Arial" w:hAnsi="Arial" w:cs="Arial"/>
        </w:rPr>
        <w:t xml:space="preserve"> </w:t>
      </w:r>
      <w:proofErr w:type="spellStart"/>
      <w:r w:rsidRPr="0021684A">
        <w:rPr>
          <w:rFonts w:ascii="Arial" w:hAnsi="Arial" w:cs="Arial"/>
        </w:rPr>
        <w:t>основные</w:t>
      </w:r>
      <w:proofErr w:type="spellEnd"/>
      <w:r w:rsidRPr="0021684A">
        <w:rPr>
          <w:rFonts w:ascii="Arial" w:hAnsi="Arial" w:cs="Arial"/>
        </w:rPr>
        <w:t xml:space="preserve"> </w:t>
      </w:r>
      <w:proofErr w:type="spellStart"/>
      <w:r w:rsidRPr="0021684A">
        <w:rPr>
          <w:rFonts w:ascii="Arial" w:hAnsi="Arial" w:cs="Arial"/>
        </w:rPr>
        <w:t>тенденции</w:t>
      </w:r>
      <w:proofErr w:type="spellEnd"/>
      <w:r w:rsidRPr="0021684A">
        <w:rPr>
          <w:rFonts w:ascii="Arial" w:hAnsi="Arial" w:cs="Arial"/>
        </w:rPr>
        <w:t xml:space="preserve"> </w:t>
      </w:r>
      <w:proofErr w:type="spellStart"/>
      <w:r w:rsidRPr="0021684A">
        <w:rPr>
          <w:rFonts w:ascii="Arial" w:hAnsi="Arial" w:cs="Arial"/>
        </w:rPr>
        <w:t>развития</w:t>
      </w:r>
      <w:proofErr w:type="spellEnd"/>
      <w:r w:rsidRPr="0021684A">
        <w:rPr>
          <w:rFonts w:ascii="Arial" w:hAnsi="Arial" w:cs="Arial"/>
        </w:rPr>
        <w:t xml:space="preserve"> </w:t>
      </w:r>
      <w:proofErr w:type="spellStart"/>
      <w:r w:rsidRPr="0021684A">
        <w:rPr>
          <w:rFonts w:ascii="Arial" w:hAnsi="Arial" w:cs="Arial"/>
        </w:rPr>
        <w:t>рынка</w:t>
      </w:r>
      <w:proofErr w:type="spellEnd"/>
      <w:r w:rsidRPr="0021684A">
        <w:rPr>
          <w:rFonts w:ascii="Arial" w:hAnsi="Arial" w:cs="Arial"/>
        </w:rPr>
        <w:t xml:space="preserve"> </w:t>
      </w:r>
      <w:proofErr w:type="spellStart"/>
      <w:r w:rsidRPr="0021684A">
        <w:rPr>
          <w:rFonts w:ascii="Arial" w:hAnsi="Arial" w:cs="Arial"/>
        </w:rPr>
        <w:t>розничной</w:t>
      </w:r>
      <w:proofErr w:type="spellEnd"/>
      <w:r w:rsidRPr="0021684A">
        <w:rPr>
          <w:rFonts w:ascii="Arial" w:hAnsi="Arial" w:cs="Arial"/>
        </w:rPr>
        <w:t xml:space="preserve"> </w:t>
      </w:r>
      <w:proofErr w:type="spellStart"/>
      <w:r w:rsidRPr="0021684A">
        <w:rPr>
          <w:rFonts w:ascii="Arial" w:hAnsi="Arial" w:cs="Arial"/>
        </w:rPr>
        <w:t>торговли</w:t>
      </w:r>
      <w:proofErr w:type="spellEnd"/>
      <w:r w:rsidRPr="0021684A">
        <w:rPr>
          <w:rFonts w:ascii="Arial" w:hAnsi="Arial" w:cs="Arial"/>
        </w:rPr>
        <w:t xml:space="preserve">. </w:t>
      </w:r>
      <w:proofErr w:type="spellStart"/>
      <w:r w:rsidRPr="0021684A">
        <w:rPr>
          <w:rFonts w:ascii="Arial" w:hAnsi="Arial" w:cs="Arial"/>
        </w:rPr>
        <w:t>Определены</w:t>
      </w:r>
      <w:proofErr w:type="spellEnd"/>
      <w:r>
        <w:rPr>
          <w:rFonts w:ascii="Arial" w:hAnsi="Arial" w:cs="Arial"/>
          <w:lang w:val="ru-RU"/>
        </w:rPr>
        <w:t xml:space="preserve"> </w:t>
      </w:r>
      <w:proofErr w:type="spellStart"/>
      <w:r w:rsidRPr="0021684A">
        <w:rPr>
          <w:rFonts w:ascii="Arial" w:hAnsi="Arial" w:cs="Arial"/>
        </w:rPr>
        <w:t>факторы</w:t>
      </w:r>
      <w:proofErr w:type="spellEnd"/>
      <w:r w:rsidRPr="0021684A">
        <w:rPr>
          <w:rFonts w:ascii="Arial" w:hAnsi="Arial" w:cs="Arial"/>
        </w:rPr>
        <w:t xml:space="preserve">, </w:t>
      </w:r>
      <w:proofErr w:type="spellStart"/>
      <w:r w:rsidRPr="0021684A">
        <w:rPr>
          <w:rFonts w:ascii="Arial" w:hAnsi="Arial" w:cs="Arial"/>
        </w:rPr>
        <w:t>которые</w:t>
      </w:r>
      <w:proofErr w:type="spellEnd"/>
      <w:r w:rsidRPr="0021684A">
        <w:rPr>
          <w:rFonts w:ascii="Arial" w:hAnsi="Arial" w:cs="Arial"/>
        </w:rPr>
        <w:t xml:space="preserve"> </w:t>
      </w:r>
      <w:proofErr w:type="spellStart"/>
      <w:r w:rsidRPr="0021684A">
        <w:rPr>
          <w:rFonts w:ascii="Arial" w:hAnsi="Arial" w:cs="Arial"/>
        </w:rPr>
        <w:t>сдерживают</w:t>
      </w:r>
      <w:proofErr w:type="spellEnd"/>
      <w:r w:rsidRPr="0021684A">
        <w:rPr>
          <w:rFonts w:ascii="Arial" w:hAnsi="Arial" w:cs="Arial"/>
        </w:rPr>
        <w:t xml:space="preserve"> </w:t>
      </w:r>
      <w:proofErr w:type="spellStart"/>
      <w:r w:rsidRPr="0021684A">
        <w:rPr>
          <w:rFonts w:ascii="Arial" w:hAnsi="Arial" w:cs="Arial"/>
        </w:rPr>
        <w:t>развитие</w:t>
      </w:r>
      <w:proofErr w:type="spellEnd"/>
      <w:r w:rsidRPr="0021684A">
        <w:rPr>
          <w:rFonts w:ascii="Arial" w:hAnsi="Arial" w:cs="Arial"/>
        </w:rPr>
        <w:t xml:space="preserve"> </w:t>
      </w:r>
      <w:proofErr w:type="spellStart"/>
      <w:r w:rsidRPr="0021684A">
        <w:rPr>
          <w:rFonts w:ascii="Arial" w:hAnsi="Arial" w:cs="Arial"/>
        </w:rPr>
        <w:t>украинского</w:t>
      </w:r>
      <w:proofErr w:type="spellEnd"/>
      <w:r w:rsidRPr="0021684A">
        <w:rPr>
          <w:rFonts w:ascii="Arial" w:hAnsi="Arial" w:cs="Arial"/>
        </w:rPr>
        <w:t xml:space="preserve"> </w:t>
      </w:r>
      <w:proofErr w:type="spellStart"/>
      <w:r w:rsidRPr="0021684A">
        <w:rPr>
          <w:rFonts w:ascii="Arial" w:hAnsi="Arial" w:cs="Arial"/>
        </w:rPr>
        <w:t>рынка</w:t>
      </w:r>
      <w:proofErr w:type="spellEnd"/>
      <w:r w:rsidRPr="0021684A">
        <w:rPr>
          <w:rFonts w:ascii="Arial" w:hAnsi="Arial" w:cs="Arial"/>
        </w:rPr>
        <w:t xml:space="preserve"> </w:t>
      </w:r>
      <w:proofErr w:type="spellStart"/>
      <w:r w:rsidRPr="0021684A">
        <w:rPr>
          <w:rFonts w:ascii="Arial" w:hAnsi="Arial" w:cs="Arial"/>
        </w:rPr>
        <w:t>розничной</w:t>
      </w:r>
      <w:proofErr w:type="spellEnd"/>
      <w:r w:rsidRPr="0021684A">
        <w:rPr>
          <w:rFonts w:ascii="Arial" w:hAnsi="Arial" w:cs="Arial"/>
        </w:rPr>
        <w:t xml:space="preserve"> </w:t>
      </w:r>
      <w:proofErr w:type="spellStart"/>
      <w:r w:rsidRPr="0021684A">
        <w:rPr>
          <w:rFonts w:ascii="Arial" w:hAnsi="Arial" w:cs="Arial"/>
        </w:rPr>
        <w:t>торговли</w:t>
      </w:r>
      <w:proofErr w:type="spellEnd"/>
      <w:r w:rsidRPr="0021684A">
        <w:rPr>
          <w:rFonts w:ascii="Arial" w:hAnsi="Arial" w:cs="Arial"/>
        </w:rPr>
        <w:t>.</w:t>
      </w:r>
    </w:p>
    <w:p w:rsidR="008E0AA5" w:rsidRDefault="008E0AA5" w:rsidP="008E0AA5">
      <w:pPr>
        <w:ind w:firstLine="426"/>
        <w:jc w:val="both"/>
        <w:rPr>
          <w:rFonts w:ascii="Arial" w:hAnsi="Arial" w:cs="Arial"/>
        </w:rPr>
      </w:pPr>
      <w:r w:rsidRPr="0021684A">
        <w:rPr>
          <w:rFonts w:ascii="Arial" w:hAnsi="Arial" w:cs="Arial"/>
        </w:rPr>
        <w:t xml:space="preserve">Результатами </w:t>
      </w:r>
      <w:proofErr w:type="spellStart"/>
      <w:r w:rsidRPr="0021684A">
        <w:rPr>
          <w:rFonts w:ascii="Arial" w:hAnsi="Arial" w:cs="Arial"/>
        </w:rPr>
        <w:t>проведенного</w:t>
      </w:r>
      <w:proofErr w:type="spellEnd"/>
      <w:r w:rsidRPr="0021684A">
        <w:rPr>
          <w:rFonts w:ascii="Arial" w:hAnsi="Arial" w:cs="Arial"/>
        </w:rPr>
        <w:t xml:space="preserve"> </w:t>
      </w:r>
      <w:proofErr w:type="spellStart"/>
      <w:r w:rsidRPr="0021684A">
        <w:rPr>
          <w:rFonts w:ascii="Arial" w:hAnsi="Arial" w:cs="Arial"/>
        </w:rPr>
        <w:t>исследования</w:t>
      </w:r>
      <w:proofErr w:type="spellEnd"/>
      <w:r w:rsidRPr="0021684A">
        <w:rPr>
          <w:rFonts w:ascii="Arial" w:hAnsi="Arial" w:cs="Arial"/>
        </w:rPr>
        <w:t xml:space="preserve"> стали </w:t>
      </w:r>
      <w:proofErr w:type="spellStart"/>
      <w:r w:rsidRPr="0021684A">
        <w:rPr>
          <w:rFonts w:ascii="Arial" w:hAnsi="Arial" w:cs="Arial"/>
        </w:rPr>
        <w:t>следующие</w:t>
      </w:r>
      <w:proofErr w:type="spellEnd"/>
      <w:r w:rsidRPr="0021684A">
        <w:rPr>
          <w:rFonts w:ascii="Arial" w:hAnsi="Arial" w:cs="Arial"/>
        </w:rPr>
        <w:t xml:space="preserve"> </w:t>
      </w:r>
      <w:proofErr w:type="spellStart"/>
      <w:r w:rsidRPr="0021684A">
        <w:rPr>
          <w:rFonts w:ascii="Arial" w:hAnsi="Arial" w:cs="Arial"/>
        </w:rPr>
        <w:t>выводы</w:t>
      </w:r>
      <w:proofErr w:type="spellEnd"/>
      <w:r w:rsidRPr="0021684A">
        <w:rPr>
          <w:rFonts w:ascii="Arial" w:hAnsi="Arial" w:cs="Arial"/>
        </w:rPr>
        <w:t xml:space="preserve">. </w:t>
      </w:r>
      <w:proofErr w:type="spellStart"/>
      <w:r w:rsidRPr="0021684A">
        <w:rPr>
          <w:rFonts w:ascii="Arial" w:hAnsi="Arial" w:cs="Arial"/>
        </w:rPr>
        <w:t>Основными</w:t>
      </w:r>
      <w:proofErr w:type="spellEnd"/>
      <w:r w:rsidRPr="0021684A">
        <w:rPr>
          <w:rFonts w:ascii="Arial" w:hAnsi="Arial" w:cs="Arial"/>
        </w:rPr>
        <w:t xml:space="preserve"> </w:t>
      </w:r>
      <w:proofErr w:type="spellStart"/>
      <w:r w:rsidRPr="0021684A">
        <w:rPr>
          <w:rFonts w:ascii="Arial" w:hAnsi="Arial" w:cs="Arial"/>
        </w:rPr>
        <w:t>информационными</w:t>
      </w:r>
      <w:proofErr w:type="spellEnd"/>
      <w:r w:rsidRPr="0021684A">
        <w:rPr>
          <w:rFonts w:ascii="Arial" w:hAnsi="Arial" w:cs="Arial"/>
        </w:rPr>
        <w:t xml:space="preserve"> </w:t>
      </w:r>
      <w:proofErr w:type="spellStart"/>
      <w:r w:rsidRPr="0021684A">
        <w:rPr>
          <w:rFonts w:ascii="Arial" w:hAnsi="Arial" w:cs="Arial"/>
        </w:rPr>
        <w:t>источниками</w:t>
      </w:r>
      <w:proofErr w:type="spellEnd"/>
      <w:r w:rsidRPr="0021684A">
        <w:rPr>
          <w:rFonts w:ascii="Arial" w:hAnsi="Arial" w:cs="Arial"/>
        </w:rPr>
        <w:t xml:space="preserve"> для </w:t>
      </w:r>
      <w:proofErr w:type="spellStart"/>
      <w:r w:rsidRPr="0021684A">
        <w:rPr>
          <w:rFonts w:ascii="Arial" w:hAnsi="Arial" w:cs="Arial"/>
        </w:rPr>
        <w:t>поддержки</w:t>
      </w:r>
      <w:proofErr w:type="spellEnd"/>
      <w:r w:rsidRPr="0021684A">
        <w:rPr>
          <w:rFonts w:ascii="Arial" w:hAnsi="Arial" w:cs="Arial"/>
        </w:rPr>
        <w:t xml:space="preserve"> </w:t>
      </w:r>
      <w:proofErr w:type="spellStart"/>
      <w:r w:rsidRPr="0021684A">
        <w:rPr>
          <w:rFonts w:ascii="Arial" w:hAnsi="Arial" w:cs="Arial"/>
        </w:rPr>
        <w:t>принятия</w:t>
      </w:r>
      <w:proofErr w:type="spellEnd"/>
      <w:r w:rsidRPr="0021684A">
        <w:rPr>
          <w:rFonts w:ascii="Arial" w:hAnsi="Arial" w:cs="Arial"/>
        </w:rPr>
        <w:t xml:space="preserve"> </w:t>
      </w:r>
      <w:proofErr w:type="spellStart"/>
      <w:r w:rsidRPr="0021684A">
        <w:rPr>
          <w:rFonts w:ascii="Arial" w:hAnsi="Arial" w:cs="Arial"/>
        </w:rPr>
        <w:t>управленческих</w:t>
      </w:r>
      <w:proofErr w:type="spellEnd"/>
      <w:r w:rsidRPr="0021684A">
        <w:rPr>
          <w:rFonts w:ascii="Arial" w:hAnsi="Arial" w:cs="Arial"/>
        </w:rPr>
        <w:t xml:space="preserve"> </w:t>
      </w:r>
      <w:proofErr w:type="spellStart"/>
      <w:r w:rsidRPr="0021684A">
        <w:rPr>
          <w:rFonts w:ascii="Arial" w:hAnsi="Arial" w:cs="Arial"/>
        </w:rPr>
        <w:t>решений</w:t>
      </w:r>
      <w:proofErr w:type="spellEnd"/>
      <w:r w:rsidRPr="0021684A">
        <w:rPr>
          <w:rFonts w:ascii="Arial" w:hAnsi="Arial" w:cs="Arial"/>
        </w:rPr>
        <w:t xml:space="preserve"> по </w:t>
      </w:r>
      <w:proofErr w:type="spellStart"/>
      <w:r w:rsidRPr="0021684A">
        <w:rPr>
          <w:rFonts w:ascii="Arial" w:hAnsi="Arial" w:cs="Arial"/>
        </w:rPr>
        <w:t>ассортименту</w:t>
      </w:r>
      <w:proofErr w:type="spellEnd"/>
      <w:r w:rsidRPr="0021684A">
        <w:rPr>
          <w:rFonts w:ascii="Arial" w:hAnsi="Arial" w:cs="Arial"/>
        </w:rPr>
        <w:t xml:space="preserve"> </w:t>
      </w:r>
      <w:proofErr w:type="spellStart"/>
      <w:r w:rsidRPr="0021684A">
        <w:rPr>
          <w:rFonts w:ascii="Arial" w:hAnsi="Arial" w:cs="Arial"/>
        </w:rPr>
        <w:t>предприятия</w:t>
      </w:r>
      <w:proofErr w:type="spellEnd"/>
      <w:r w:rsidRPr="0021684A">
        <w:rPr>
          <w:rFonts w:ascii="Arial" w:hAnsi="Arial" w:cs="Arial"/>
        </w:rPr>
        <w:t xml:space="preserve"> </w:t>
      </w:r>
      <w:proofErr w:type="spellStart"/>
      <w:r w:rsidRPr="0021684A">
        <w:rPr>
          <w:rFonts w:ascii="Arial" w:hAnsi="Arial" w:cs="Arial"/>
        </w:rPr>
        <w:t>есть</w:t>
      </w:r>
      <w:proofErr w:type="spellEnd"/>
      <w:r w:rsidRPr="0021684A">
        <w:rPr>
          <w:rFonts w:ascii="Arial" w:hAnsi="Arial" w:cs="Arial"/>
        </w:rPr>
        <w:t xml:space="preserve"> </w:t>
      </w:r>
      <w:proofErr w:type="spellStart"/>
      <w:r w:rsidRPr="0021684A">
        <w:rPr>
          <w:rFonts w:ascii="Arial" w:hAnsi="Arial" w:cs="Arial"/>
        </w:rPr>
        <w:t>Интернет</w:t>
      </w:r>
      <w:proofErr w:type="spellEnd"/>
      <w:r w:rsidRPr="0021684A">
        <w:rPr>
          <w:rFonts w:ascii="Arial" w:hAnsi="Arial" w:cs="Arial"/>
        </w:rPr>
        <w:t xml:space="preserve">, </w:t>
      </w:r>
      <w:proofErr w:type="spellStart"/>
      <w:r w:rsidRPr="0021684A">
        <w:rPr>
          <w:rFonts w:ascii="Arial" w:hAnsi="Arial" w:cs="Arial"/>
        </w:rPr>
        <w:t>данные</w:t>
      </w:r>
      <w:proofErr w:type="spellEnd"/>
      <w:r w:rsidRPr="0021684A">
        <w:rPr>
          <w:rFonts w:ascii="Arial" w:hAnsi="Arial" w:cs="Arial"/>
        </w:rPr>
        <w:t xml:space="preserve"> </w:t>
      </w:r>
      <w:proofErr w:type="spellStart"/>
      <w:r w:rsidRPr="0021684A">
        <w:rPr>
          <w:rFonts w:ascii="Arial" w:hAnsi="Arial" w:cs="Arial"/>
        </w:rPr>
        <w:t>государственной</w:t>
      </w:r>
      <w:proofErr w:type="spellEnd"/>
      <w:r w:rsidRPr="0021684A">
        <w:rPr>
          <w:rFonts w:ascii="Arial" w:hAnsi="Arial" w:cs="Arial"/>
        </w:rPr>
        <w:t xml:space="preserve"> статистики и рейтинги, </w:t>
      </w:r>
      <w:proofErr w:type="spellStart"/>
      <w:r w:rsidRPr="0021684A">
        <w:rPr>
          <w:rFonts w:ascii="Arial" w:hAnsi="Arial" w:cs="Arial"/>
        </w:rPr>
        <w:t>периодические</w:t>
      </w:r>
      <w:proofErr w:type="spellEnd"/>
      <w:r w:rsidRPr="0021684A">
        <w:rPr>
          <w:rFonts w:ascii="Arial" w:hAnsi="Arial" w:cs="Arial"/>
        </w:rPr>
        <w:t xml:space="preserve"> </w:t>
      </w:r>
      <w:proofErr w:type="spellStart"/>
      <w:r w:rsidRPr="0021684A">
        <w:rPr>
          <w:rFonts w:ascii="Arial" w:hAnsi="Arial" w:cs="Arial"/>
        </w:rPr>
        <w:t>печатные</w:t>
      </w:r>
      <w:proofErr w:type="spellEnd"/>
      <w:r w:rsidRPr="0021684A">
        <w:rPr>
          <w:rFonts w:ascii="Arial" w:hAnsi="Arial" w:cs="Arial"/>
        </w:rPr>
        <w:t xml:space="preserve"> </w:t>
      </w:r>
      <w:proofErr w:type="spellStart"/>
      <w:r w:rsidRPr="0021684A">
        <w:rPr>
          <w:rFonts w:ascii="Arial" w:hAnsi="Arial" w:cs="Arial"/>
        </w:rPr>
        <w:t>издания</w:t>
      </w:r>
      <w:proofErr w:type="spellEnd"/>
      <w:r w:rsidRPr="0021684A">
        <w:rPr>
          <w:rFonts w:ascii="Arial" w:hAnsi="Arial" w:cs="Arial"/>
        </w:rPr>
        <w:t xml:space="preserve"> </w:t>
      </w:r>
      <w:proofErr w:type="spellStart"/>
      <w:r w:rsidRPr="0021684A">
        <w:rPr>
          <w:rFonts w:ascii="Arial" w:hAnsi="Arial" w:cs="Arial"/>
        </w:rPr>
        <w:t>общей</w:t>
      </w:r>
      <w:proofErr w:type="spellEnd"/>
      <w:r w:rsidRPr="0021684A">
        <w:rPr>
          <w:rFonts w:ascii="Arial" w:hAnsi="Arial" w:cs="Arial"/>
        </w:rPr>
        <w:t xml:space="preserve"> </w:t>
      </w:r>
      <w:proofErr w:type="spellStart"/>
      <w:r w:rsidRPr="0021684A">
        <w:rPr>
          <w:rFonts w:ascii="Arial" w:hAnsi="Arial" w:cs="Arial"/>
        </w:rPr>
        <w:t>ориентированности</w:t>
      </w:r>
      <w:proofErr w:type="spellEnd"/>
      <w:r w:rsidRPr="0021684A">
        <w:rPr>
          <w:rFonts w:ascii="Arial" w:hAnsi="Arial" w:cs="Arial"/>
        </w:rPr>
        <w:t xml:space="preserve">, </w:t>
      </w:r>
      <w:proofErr w:type="spellStart"/>
      <w:r w:rsidRPr="0021684A">
        <w:rPr>
          <w:rFonts w:ascii="Arial" w:hAnsi="Arial" w:cs="Arial"/>
        </w:rPr>
        <w:t>базы</w:t>
      </w:r>
      <w:proofErr w:type="spellEnd"/>
      <w:r w:rsidRPr="0021684A">
        <w:rPr>
          <w:rFonts w:ascii="Arial" w:hAnsi="Arial" w:cs="Arial"/>
        </w:rPr>
        <w:t xml:space="preserve"> </w:t>
      </w:r>
      <w:proofErr w:type="spellStart"/>
      <w:r w:rsidRPr="0021684A">
        <w:rPr>
          <w:rFonts w:ascii="Arial" w:hAnsi="Arial" w:cs="Arial"/>
        </w:rPr>
        <w:t>данных</w:t>
      </w:r>
      <w:proofErr w:type="spellEnd"/>
      <w:r w:rsidRPr="0021684A">
        <w:rPr>
          <w:rFonts w:ascii="Arial" w:hAnsi="Arial" w:cs="Arial"/>
        </w:rPr>
        <w:t xml:space="preserve"> </w:t>
      </w:r>
      <w:proofErr w:type="spellStart"/>
      <w:r w:rsidRPr="0021684A">
        <w:rPr>
          <w:rFonts w:ascii="Arial" w:hAnsi="Arial" w:cs="Arial"/>
        </w:rPr>
        <w:t>предприятий</w:t>
      </w:r>
      <w:proofErr w:type="spellEnd"/>
      <w:r w:rsidRPr="0021684A">
        <w:rPr>
          <w:rFonts w:ascii="Arial" w:hAnsi="Arial" w:cs="Arial"/>
        </w:rPr>
        <w:t xml:space="preserve">, </w:t>
      </w:r>
      <w:proofErr w:type="spellStart"/>
      <w:r w:rsidRPr="0021684A">
        <w:rPr>
          <w:rFonts w:ascii="Arial" w:hAnsi="Arial" w:cs="Arial"/>
        </w:rPr>
        <w:t>публикации</w:t>
      </w:r>
      <w:proofErr w:type="spellEnd"/>
      <w:r w:rsidRPr="0021684A">
        <w:rPr>
          <w:rFonts w:ascii="Arial" w:hAnsi="Arial" w:cs="Arial"/>
        </w:rPr>
        <w:t xml:space="preserve"> </w:t>
      </w:r>
      <w:proofErr w:type="spellStart"/>
      <w:r w:rsidRPr="0021684A">
        <w:rPr>
          <w:rFonts w:ascii="Arial" w:hAnsi="Arial" w:cs="Arial"/>
        </w:rPr>
        <w:t>фондовой</w:t>
      </w:r>
      <w:proofErr w:type="spellEnd"/>
      <w:r w:rsidRPr="0021684A">
        <w:rPr>
          <w:rFonts w:ascii="Arial" w:hAnsi="Arial" w:cs="Arial"/>
        </w:rPr>
        <w:t xml:space="preserve"> и </w:t>
      </w:r>
      <w:proofErr w:type="spellStart"/>
      <w:r w:rsidRPr="0021684A">
        <w:rPr>
          <w:rFonts w:ascii="Arial" w:hAnsi="Arial" w:cs="Arial"/>
        </w:rPr>
        <w:t>валютной</w:t>
      </w:r>
      <w:proofErr w:type="spellEnd"/>
      <w:r w:rsidRPr="0021684A">
        <w:rPr>
          <w:rFonts w:ascii="Arial" w:hAnsi="Arial" w:cs="Arial"/>
        </w:rPr>
        <w:t xml:space="preserve"> </w:t>
      </w:r>
      <w:proofErr w:type="spellStart"/>
      <w:r w:rsidRPr="0021684A">
        <w:rPr>
          <w:rFonts w:ascii="Arial" w:hAnsi="Arial" w:cs="Arial"/>
        </w:rPr>
        <w:t>биржи</w:t>
      </w:r>
      <w:proofErr w:type="spellEnd"/>
      <w:r w:rsidRPr="0021684A">
        <w:rPr>
          <w:rFonts w:ascii="Arial" w:hAnsi="Arial" w:cs="Arial"/>
        </w:rPr>
        <w:t xml:space="preserve">. </w:t>
      </w:r>
      <w:proofErr w:type="spellStart"/>
      <w:r w:rsidRPr="0021684A">
        <w:rPr>
          <w:rFonts w:ascii="Arial" w:hAnsi="Arial" w:cs="Arial"/>
        </w:rPr>
        <w:t>Определено</w:t>
      </w:r>
      <w:proofErr w:type="spellEnd"/>
      <w:r w:rsidRPr="0021684A">
        <w:rPr>
          <w:rFonts w:ascii="Arial" w:hAnsi="Arial" w:cs="Arial"/>
        </w:rPr>
        <w:t xml:space="preserve">, </w:t>
      </w:r>
      <w:proofErr w:type="spellStart"/>
      <w:r w:rsidRPr="0021684A">
        <w:rPr>
          <w:rFonts w:ascii="Arial" w:hAnsi="Arial" w:cs="Arial"/>
        </w:rPr>
        <w:t>что</w:t>
      </w:r>
      <w:proofErr w:type="spellEnd"/>
      <w:r w:rsidRPr="0021684A">
        <w:rPr>
          <w:rFonts w:ascii="Arial" w:hAnsi="Arial" w:cs="Arial"/>
        </w:rPr>
        <w:t xml:space="preserve"> </w:t>
      </w:r>
      <w:proofErr w:type="spellStart"/>
      <w:r w:rsidRPr="0021684A">
        <w:rPr>
          <w:rFonts w:ascii="Arial" w:hAnsi="Arial" w:cs="Arial"/>
        </w:rPr>
        <w:t>категорийный</w:t>
      </w:r>
      <w:proofErr w:type="spellEnd"/>
      <w:r w:rsidRPr="0021684A">
        <w:rPr>
          <w:rFonts w:ascii="Arial" w:hAnsi="Arial" w:cs="Arial"/>
        </w:rPr>
        <w:t xml:space="preserve"> менеджмент на </w:t>
      </w:r>
      <w:proofErr w:type="spellStart"/>
      <w:r w:rsidRPr="0021684A">
        <w:rPr>
          <w:rFonts w:ascii="Arial" w:hAnsi="Arial" w:cs="Arial"/>
        </w:rPr>
        <w:t>большинстве</w:t>
      </w:r>
      <w:proofErr w:type="spellEnd"/>
      <w:r w:rsidRPr="0021684A">
        <w:rPr>
          <w:rFonts w:ascii="Arial" w:hAnsi="Arial" w:cs="Arial"/>
        </w:rPr>
        <w:t xml:space="preserve"> </w:t>
      </w:r>
      <w:proofErr w:type="spellStart"/>
      <w:r w:rsidRPr="0021684A">
        <w:rPr>
          <w:rFonts w:ascii="Arial" w:hAnsi="Arial" w:cs="Arial"/>
        </w:rPr>
        <w:t>торговых</w:t>
      </w:r>
      <w:proofErr w:type="spellEnd"/>
      <w:r w:rsidRPr="0021684A">
        <w:rPr>
          <w:rFonts w:ascii="Arial" w:hAnsi="Arial" w:cs="Arial"/>
        </w:rPr>
        <w:t xml:space="preserve"> </w:t>
      </w:r>
      <w:proofErr w:type="spellStart"/>
      <w:r w:rsidRPr="0021684A">
        <w:rPr>
          <w:rFonts w:ascii="Arial" w:hAnsi="Arial" w:cs="Arial"/>
        </w:rPr>
        <w:t>предприятий</w:t>
      </w:r>
      <w:proofErr w:type="spellEnd"/>
      <w:r w:rsidRPr="0021684A">
        <w:rPr>
          <w:rFonts w:ascii="Arial" w:hAnsi="Arial" w:cs="Arial"/>
        </w:rPr>
        <w:t xml:space="preserve"> </w:t>
      </w:r>
      <w:proofErr w:type="spellStart"/>
      <w:r w:rsidRPr="0021684A">
        <w:rPr>
          <w:rFonts w:ascii="Arial" w:hAnsi="Arial" w:cs="Arial"/>
        </w:rPr>
        <w:t>внедрен</w:t>
      </w:r>
      <w:proofErr w:type="spellEnd"/>
      <w:r w:rsidRPr="0021684A">
        <w:rPr>
          <w:rFonts w:ascii="Arial" w:hAnsi="Arial" w:cs="Arial"/>
        </w:rPr>
        <w:t xml:space="preserve"> </w:t>
      </w:r>
      <w:proofErr w:type="spellStart"/>
      <w:r w:rsidRPr="0021684A">
        <w:rPr>
          <w:rFonts w:ascii="Arial" w:hAnsi="Arial" w:cs="Arial"/>
        </w:rPr>
        <w:t>лишь</w:t>
      </w:r>
      <w:proofErr w:type="spellEnd"/>
      <w:r w:rsidRPr="0021684A">
        <w:rPr>
          <w:rFonts w:ascii="Arial" w:hAnsi="Arial" w:cs="Arial"/>
        </w:rPr>
        <w:t xml:space="preserve"> </w:t>
      </w:r>
      <w:proofErr w:type="spellStart"/>
      <w:r w:rsidRPr="0021684A">
        <w:rPr>
          <w:rFonts w:ascii="Arial" w:hAnsi="Arial" w:cs="Arial"/>
        </w:rPr>
        <w:t>частично</w:t>
      </w:r>
      <w:proofErr w:type="spellEnd"/>
      <w:r w:rsidRPr="0021684A">
        <w:rPr>
          <w:rFonts w:ascii="Arial" w:hAnsi="Arial" w:cs="Arial"/>
        </w:rPr>
        <w:t xml:space="preserve">. Для </w:t>
      </w:r>
      <w:proofErr w:type="spellStart"/>
      <w:r w:rsidRPr="0021684A">
        <w:rPr>
          <w:rFonts w:ascii="Arial" w:hAnsi="Arial" w:cs="Arial"/>
        </w:rPr>
        <w:t>повышения</w:t>
      </w:r>
      <w:proofErr w:type="spellEnd"/>
      <w:r w:rsidRPr="0021684A">
        <w:rPr>
          <w:rFonts w:ascii="Arial" w:hAnsi="Arial" w:cs="Arial"/>
        </w:rPr>
        <w:t xml:space="preserve"> </w:t>
      </w:r>
      <w:proofErr w:type="spellStart"/>
      <w:r w:rsidRPr="0021684A">
        <w:rPr>
          <w:rFonts w:ascii="Arial" w:hAnsi="Arial" w:cs="Arial"/>
        </w:rPr>
        <w:t>конкурентоспособности</w:t>
      </w:r>
      <w:proofErr w:type="spellEnd"/>
      <w:r w:rsidRPr="0021684A">
        <w:rPr>
          <w:rFonts w:ascii="Arial" w:hAnsi="Arial" w:cs="Arial"/>
        </w:rPr>
        <w:t xml:space="preserve"> </w:t>
      </w:r>
      <w:proofErr w:type="spellStart"/>
      <w:r w:rsidRPr="0021684A">
        <w:rPr>
          <w:rFonts w:ascii="Arial" w:hAnsi="Arial" w:cs="Arial"/>
        </w:rPr>
        <w:t>торговых</w:t>
      </w:r>
      <w:proofErr w:type="spellEnd"/>
      <w:r w:rsidRPr="0021684A">
        <w:rPr>
          <w:rFonts w:ascii="Arial" w:hAnsi="Arial" w:cs="Arial"/>
        </w:rPr>
        <w:t xml:space="preserve"> </w:t>
      </w:r>
      <w:proofErr w:type="spellStart"/>
      <w:r w:rsidRPr="0021684A">
        <w:rPr>
          <w:rFonts w:ascii="Arial" w:hAnsi="Arial" w:cs="Arial"/>
        </w:rPr>
        <w:t>сетей</w:t>
      </w:r>
      <w:proofErr w:type="spellEnd"/>
      <w:r w:rsidRPr="0021684A">
        <w:rPr>
          <w:rFonts w:ascii="Arial" w:hAnsi="Arial" w:cs="Arial"/>
        </w:rPr>
        <w:t xml:space="preserve"> в </w:t>
      </w:r>
      <w:proofErr w:type="spellStart"/>
      <w:r w:rsidRPr="0021684A">
        <w:rPr>
          <w:rFonts w:ascii="Arial" w:hAnsi="Arial" w:cs="Arial"/>
        </w:rPr>
        <w:t>современных</w:t>
      </w:r>
      <w:proofErr w:type="spellEnd"/>
      <w:r w:rsidRPr="0021684A">
        <w:rPr>
          <w:rFonts w:ascii="Arial" w:hAnsi="Arial" w:cs="Arial"/>
        </w:rPr>
        <w:t xml:space="preserve"> </w:t>
      </w:r>
      <w:proofErr w:type="spellStart"/>
      <w:r w:rsidRPr="0021684A">
        <w:rPr>
          <w:rFonts w:ascii="Arial" w:hAnsi="Arial" w:cs="Arial"/>
        </w:rPr>
        <w:t>условиях</w:t>
      </w:r>
      <w:proofErr w:type="spellEnd"/>
      <w:r w:rsidRPr="0021684A">
        <w:rPr>
          <w:rFonts w:ascii="Arial" w:hAnsi="Arial" w:cs="Arial"/>
        </w:rPr>
        <w:t xml:space="preserve"> </w:t>
      </w:r>
      <w:proofErr w:type="spellStart"/>
      <w:r w:rsidRPr="0021684A">
        <w:rPr>
          <w:rFonts w:ascii="Arial" w:hAnsi="Arial" w:cs="Arial"/>
        </w:rPr>
        <w:t>хозяйствования</w:t>
      </w:r>
      <w:proofErr w:type="spellEnd"/>
      <w:r w:rsidRPr="0021684A">
        <w:rPr>
          <w:rFonts w:ascii="Arial" w:hAnsi="Arial" w:cs="Arial"/>
        </w:rPr>
        <w:t xml:space="preserve"> </w:t>
      </w:r>
      <w:proofErr w:type="spellStart"/>
      <w:r w:rsidRPr="0021684A">
        <w:rPr>
          <w:rFonts w:ascii="Arial" w:hAnsi="Arial" w:cs="Arial"/>
        </w:rPr>
        <w:t>необходимо</w:t>
      </w:r>
      <w:proofErr w:type="spellEnd"/>
      <w:r w:rsidRPr="0021684A">
        <w:rPr>
          <w:rFonts w:ascii="Arial" w:hAnsi="Arial" w:cs="Arial"/>
        </w:rPr>
        <w:t xml:space="preserve"> </w:t>
      </w:r>
      <w:proofErr w:type="spellStart"/>
      <w:r w:rsidRPr="0021684A">
        <w:rPr>
          <w:rFonts w:ascii="Arial" w:hAnsi="Arial" w:cs="Arial"/>
        </w:rPr>
        <w:t>использовать</w:t>
      </w:r>
      <w:proofErr w:type="spellEnd"/>
      <w:r w:rsidRPr="0021684A">
        <w:rPr>
          <w:rFonts w:ascii="Arial" w:hAnsi="Arial" w:cs="Arial"/>
        </w:rPr>
        <w:t xml:space="preserve"> </w:t>
      </w:r>
      <w:proofErr w:type="spellStart"/>
      <w:r w:rsidRPr="0021684A">
        <w:rPr>
          <w:rFonts w:ascii="Arial" w:hAnsi="Arial" w:cs="Arial"/>
        </w:rPr>
        <w:t>новейшие</w:t>
      </w:r>
      <w:proofErr w:type="spellEnd"/>
      <w:r w:rsidRPr="0021684A">
        <w:rPr>
          <w:rFonts w:ascii="Arial" w:hAnsi="Arial" w:cs="Arial"/>
        </w:rPr>
        <w:t xml:space="preserve"> </w:t>
      </w:r>
      <w:proofErr w:type="spellStart"/>
      <w:r w:rsidRPr="0021684A">
        <w:rPr>
          <w:rFonts w:ascii="Arial" w:hAnsi="Arial" w:cs="Arial"/>
        </w:rPr>
        <w:t>технологии</w:t>
      </w:r>
      <w:proofErr w:type="spellEnd"/>
      <w:r w:rsidRPr="0021684A">
        <w:rPr>
          <w:rFonts w:ascii="Arial" w:hAnsi="Arial" w:cs="Arial"/>
        </w:rPr>
        <w:t xml:space="preserve"> </w:t>
      </w:r>
      <w:proofErr w:type="spellStart"/>
      <w:r w:rsidRPr="0021684A">
        <w:rPr>
          <w:rFonts w:ascii="Arial" w:hAnsi="Arial" w:cs="Arial"/>
        </w:rPr>
        <w:t>управления</w:t>
      </w:r>
      <w:proofErr w:type="spellEnd"/>
      <w:r w:rsidRPr="0021684A">
        <w:rPr>
          <w:rFonts w:ascii="Arial" w:hAnsi="Arial" w:cs="Arial"/>
        </w:rPr>
        <w:t xml:space="preserve"> и </w:t>
      </w:r>
      <w:proofErr w:type="spellStart"/>
      <w:r w:rsidRPr="0021684A">
        <w:rPr>
          <w:rFonts w:ascii="Arial" w:hAnsi="Arial" w:cs="Arial"/>
        </w:rPr>
        <w:t>соответствующие</w:t>
      </w:r>
      <w:proofErr w:type="spellEnd"/>
      <w:r w:rsidRPr="0021684A">
        <w:rPr>
          <w:rFonts w:ascii="Arial" w:hAnsi="Arial" w:cs="Arial"/>
        </w:rPr>
        <w:t xml:space="preserve"> </w:t>
      </w:r>
      <w:proofErr w:type="spellStart"/>
      <w:r w:rsidRPr="0021684A">
        <w:rPr>
          <w:rFonts w:ascii="Arial" w:hAnsi="Arial" w:cs="Arial"/>
        </w:rPr>
        <w:t>информационные</w:t>
      </w:r>
      <w:proofErr w:type="spellEnd"/>
      <w:r w:rsidRPr="0021684A">
        <w:rPr>
          <w:rFonts w:ascii="Arial" w:hAnsi="Arial" w:cs="Arial"/>
        </w:rPr>
        <w:t xml:space="preserve"> </w:t>
      </w:r>
      <w:proofErr w:type="spellStart"/>
      <w:r w:rsidRPr="0021684A">
        <w:rPr>
          <w:rFonts w:ascii="Arial" w:hAnsi="Arial" w:cs="Arial"/>
        </w:rPr>
        <w:t>ресурсы</w:t>
      </w:r>
      <w:proofErr w:type="spellEnd"/>
      <w:r w:rsidRPr="0021684A">
        <w:rPr>
          <w:rFonts w:ascii="Arial" w:hAnsi="Arial" w:cs="Arial"/>
        </w:rPr>
        <w:t>.</w:t>
      </w:r>
    </w:p>
    <w:p w:rsidR="008E0AA5" w:rsidRDefault="008E0AA5" w:rsidP="008E0AA5">
      <w:pPr>
        <w:ind w:firstLine="426"/>
        <w:jc w:val="both"/>
        <w:rPr>
          <w:rFonts w:ascii="Arial" w:hAnsi="Arial" w:cs="Arial"/>
        </w:rPr>
      </w:pPr>
    </w:p>
    <w:p w:rsidR="008E0AA5" w:rsidRDefault="008E0AA5" w:rsidP="008E0AA5">
      <w:pPr>
        <w:ind w:firstLine="426"/>
        <w:jc w:val="both"/>
        <w:rPr>
          <w:rFonts w:ascii="Arial" w:hAnsi="Arial" w:cs="Arial"/>
        </w:rPr>
      </w:pPr>
      <w:proofErr w:type="spellStart"/>
      <w:r w:rsidRPr="001E3FB0">
        <w:rPr>
          <w:rFonts w:ascii="Arial" w:hAnsi="Arial" w:cs="Arial"/>
          <w:b/>
        </w:rPr>
        <w:t>Попрозман</w:t>
      </w:r>
      <w:proofErr w:type="spellEnd"/>
      <w:r w:rsidRPr="001E3FB0">
        <w:rPr>
          <w:rFonts w:ascii="Arial" w:hAnsi="Arial" w:cs="Arial"/>
          <w:b/>
        </w:rPr>
        <w:t>, О. І. Етапи розробки загальної стратегії розвитку підприємства в умовах трансформації економіки</w:t>
      </w:r>
      <w:r w:rsidRPr="001E3FB0">
        <w:rPr>
          <w:rFonts w:ascii="Arial" w:hAnsi="Arial" w:cs="Arial"/>
        </w:rPr>
        <w:t xml:space="preserve"> /</w:t>
      </w:r>
      <w:r w:rsidRPr="001E3FB0">
        <w:t xml:space="preserve"> </w:t>
      </w:r>
      <w:r>
        <w:rPr>
          <w:rFonts w:ascii="Arial" w:hAnsi="Arial" w:cs="Arial"/>
        </w:rPr>
        <w:t>О.</w:t>
      </w:r>
      <w:r>
        <w:rPr>
          <w:rFonts w:ascii="Arial" w:hAnsi="Arial" w:cs="Arial"/>
          <w:lang w:val="ru-RU"/>
        </w:rPr>
        <w:t> </w:t>
      </w:r>
      <w:r>
        <w:rPr>
          <w:rFonts w:ascii="Arial" w:hAnsi="Arial" w:cs="Arial"/>
        </w:rPr>
        <w:t>І.</w:t>
      </w:r>
      <w:r>
        <w:rPr>
          <w:rFonts w:ascii="Arial" w:hAnsi="Arial" w:cs="Arial"/>
          <w:lang w:val="ru-RU"/>
        </w:rPr>
        <w:t> </w:t>
      </w:r>
      <w:proofErr w:type="spellStart"/>
      <w:r w:rsidRPr="001E3FB0">
        <w:rPr>
          <w:rFonts w:ascii="Arial" w:hAnsi="Arial" w:cs="Arial"/>
        </w:rPr>
        <w:t>Попрозман</w:t>
      </w:r>
      <w:proofErr w:type="spellEnd"/>
      <w:r w:rsidRPr="001E3FB0">
        <w:rPr>
          <w:rFonts w:ascii="Arial" w:hAnsi="Arial" w:cs="Arial"/>
        </w:rPr>
        <w:t xml:space="preserve"> // Формування ринкових відносин. – 2020. – № 2. – С. </w:t>
      </w:r>
      <w:r w:rsidRPr="0021684A">
        <w:rPr>
          <w:rFonts w:ascii="Arial" w:hAnsi="Arial" w:cs="Arial"/>
        </w:rPr>
        <w:t>63</w:t>
      </w:r>
      <w:r w:rsidRPr="001E3FB0">
        <w:rPr>
          <w:rFonts w:ascii="Arial" w:hAnsi="Arial" w:cs="Arial"/>
        </w:rPr>
        <w:t>-</w:t>
      </w:r>
      <w:r w:rsidRPr="0021684A">
        <w:rPr>
          <w:rFonts w:ascii="Arial" w:hAnsi="Arial" w:cs="Arial"/>
        </w:rPr>
        <w:t>70</w:t>
      </w:r>
      <w:r w:rsidRPr="001E3FB0">
        <w:rPr>
          <w:rFonts w:ascii="Arial" w:hAnsi="Arial" w:cs="Arial"/>
        </w:rPr>
        <w:t>.</w:t>
      </w:r>
    </w:p>
    <w:p w:rsidR="008E0AA5" w:rsidRDefault="008E0AA5" w:rsidP="008E0AA5">
      <w:pPr>
        <w:ind w:firstLine="426"/>
        <w:jc w:val="both"/>
        <w:rPr>
          <w:rFonts w:ascii="Arial" w:hAnsi="Arial" w:cs="Arial"/>
        </w:rPr>
      </w:pPr>
      <w:r w:rsidRPr="0021684A">
        <w:rPr>
          <w:rFonts w:ascii="Arial" w:hAnsi="Arial" w:cs="Arial"/>
        </w:rPr>
        <w:t>У результаті написання статті було встановлено, що однією з ключових складових управління підприємством є стратегія. Вибір стратегії та її реалізація складають основну частину змісту діяльності зі стратегічного управління. В стратегічному управлінні стратегія розглядається як довгостроковий якісно певний напрям розвитку підприємства, що стосується сфери, засобів і форм її діяльності, системи взаємин всередині підприємства, а також позиції підприємства в навколишньому середовищі. Якщо цілі його визначають те, до чого прагне підприємство, що воно прагне одержати в результаті своєї діяльності, то стратегія дає відповідь на питання, яким способом, за допомогою яких дій підприємство зуміє досягти своїх цілей в умовах трансформації економіки, яка змінюється й конкурентного середовища. Таке розуміння стратегії виключає визначеність в поведінці підприємства, оскільки стратегія, допомагаючи просуватися у бік кінцевого стану, залишає свободу вибору в ситуації, яка змінюється.</w:t>
      </w:r>
    </w:p>
    <w:p w:rsidR="008E0AA5" w:rsidRDefault="008E0AA5" w:rsidP="008E0AA5">
      <w:pPr>
        <w:ind w:firstLine="426"/>
        <w:jc w:val="both"/>
        <w:rPr>
          <w:rFonts w:ascii="Arial" w:hAnsi="Arial" w:cs="Arial"/>
        </w:rPr>
      </w:pPr>
    </w:p>
    <w:p w:rsidR="008E0AA5" w:rsidRDefault="008E0AA5" w:rsidP="008E0AA5">
      <w:pPr>
        <w:ind w:firstLine="426"/>
        <w:jc w:val="both"/>
        <w:rPr>
          <w:rFonts w:ascii="Arial" w:hAnsi="Arial" w:cs="Arial"/>
        </w:rPr>
      </w:pPr>
      <w:proofErr w:type="spellStart"/>
      <w:r w:rsidRPr="001E3FB0">
        <w:rPr>
          <w:rFonts w:ascii="Arial" w:hAnsi="Arial" w:cs="Arial"/>
          <w:b/>
        </w:rPr>
        <w:t>Румик</w:t>
      </w:r>
      <w:proofErr w:type="spellEnd"/>
      <w:r w:rsidRPr="001E3FB0">
        <w:rPr>
          <w:rFonts w:ascii="Arial" w:hAnsi="Arial" w:cs="Arial"/>
          <w:b/>
          <w:lang w:val="ru-RU"/>
        </w:rPr>
        <w:t>,</w:t>
      </w:r>
      <w:r w:rsidRPr="001E3FB0">
        <w:rPr>
          <w:rFonts w:ascii="Arial" w:hAnsi="Arial" w:cs="Arial"/>
          <w:b/>
        </w:rPr>
        <w:t xml:space="preserve"> І.</w:t>
      </w:r>
      <w:r w:rsidRPr="001E3FB0">
        <w:rPr>
          <w:rFonts w:ascii="Arial" w:hAnsi="Arial" w:cs="Arial"/>
          <w:b/>
          <w:lang w:val="ru-RU"/>
        </w:rPr>
        <w:t xml:space="preserve"> </w:t>
      </w:r>
      <w:r w:rsidRPr="001E3FB0">
        <w:rPr>
          <w:rFonts w:ascii="Arial" w:hAnsi="Arial" w:cs="Arial"/>
          <w:b/>
        </w:rPr>
        <w:t>І. Застосування когнітивного інструментарію у дослідженнях економічних моделей продовольчого</w:t>
      </w:r>
      <w:r w:rsidRPr="001E3FB0">
        <w:rPr>
          <w:rFonts w:ascii="Arial" w:hAnsi="Arial" w:cs="Arial"/>
          <w:b/>
          <w:lang w:val="ru-RU"/>
        </w:rPr>
        <w:t xml:space="preserve"> </w:t>
      </w:r>
      <w:r w:rsidRPr="001E3FB0">
        <w:rPr>
          <w:rFonts w:ascii="Arial" w:hAnsi="Arial" w:cs="Arial"/>
          <w:b/>
        </w:rPr>
        <w:t>забезпечення</w:t>
      </w:r>
      <w:r>
        <w:rPr>
          <w:rFonts w:ascii="Arial" w:hAnsi="Arial" w:cs="Arial"/>
          <w:lang w:val="ru-RU"/>
        </w:rPr>
        <w:t xml:space="preserve"> </w:t>
      </w:r>
      <w:r w:rsidRPr="001E3FB0">
        <w:rPr>
          <w:rFonts w:ascii="Arial" w:hAnsi="Arial" w:cs="Arial"/>
        </w:rPr>
        <w:t xml:space="preserve">/ І. І. </w:t>
      </w:r>
      <w:proofErr w:type="spellStart"/>
      <w:r w:rsidRPr="001E3FB0">
        <w:rPr>
          <w:rFonts w:ascii="Arial" w:hAnsi="Arial" w:cs="Arial"/>
        </w:rPr>
        <w:t>Румик</w:t>
      </w:r>
      <w:proofErr w:type="spellEnd"/>
      <w:r w:rsidRPr="001E3FB0">
        <w:rPr>
          <w:rFonts w:ascii="Arial" w:hAnsi="Arial" w:cs="Arial"/>
        </w:rPr>
        <w:t xml:space="preserve"> // Формув</w:t>
      </w:r>
      <w:r>
        <w:rPr>
          <w:rFonts w:ascii="Arial" w:hAnsi="Arial" w:cs="Arial"/>
        </w:rPr>
        <w:t>ання ринкових відносин. – 2020.</w:t>
      </w:r>
      <w:r>
        <w:rPr>
          <w:rFonts w:ascii="Arial" w:hAnsi="Arial" w:cs="Arial"/>
          <w:lang w:val="ru-RU"/>
        </w:rPr>
        <w:t> </w:t>
      </w:r>
      <w:r w:rsidRPr="001E3FB0">
        <w:rPr>
          <w:rFonts w:ascii="Arial" w:hAnsi="Arial" w:cs="Arial"/>
        </w:rPr>
        <w:t xml:space="preserve">– № 2. – С. </w:t>
      </w:r>
      <w:r>
        <w:rPr>
          <w:rFonts w:ascii="Arial" w:hAnsi="Arial" w:cs="Arial"/>
          <w:lang w:val="ru-RU"/>
        </w:rPr>
        <w:t>70</w:t>
      </w:r>
      <w:r w:rsidRPr="001E3FB0">
        <w:rPr>
          <w:rFonts w:ascii="Arial" w:hAnsi="Arial" w:cs="Arial"/>
        </w:rPr>
        <w:t>-</w:t>
      </w:r>
      <w:r>
        <w:rPr>
          <w:rFonts w:ascii="Arial" w:hAnsi="Arial" w:cs="Arial"/>
          <w:lang w:val="ru-RU"/>
        </w:rPr>
        <w:t>80</w:t>
      </w:r>
      <w:r w:rsidRPr="001E3FB0">
        <w:rPr>
          <w:rFonts w:ascii="Arial" w:hAnsi="Arial" w:cs="Arial"/>
        </w:rPr>
        <w:t>.</w:t>
      </w:r>
    </w:p>
    <w:p w:rsidR="008E0AA5" w:rsidRPr="0021684A" w:rsidRDefault="008E0AA5" w:rsidP="008E0AA5">
      <w:pPr>
        <w:ind w:firstLine="426"/>
        <w:jc w:val="both"/>
        <w:rPr>
          <w:rFonts w:ascii="Arial" w:hAnsi="Arial" w:cs="Arial"/>
          <w:lang w:val="ru-RU"/>
        </w:rPr>
      </w:pPr>
      <w:r w:rsidRPr="0021684A">
        <w:rPr>
          <w:rFonts w:ascii="Arial" w:hAnsi="Arial" w:cs="Arial"/>
        </w:rPr>
        <w:t>Мета статті полягає у дослідженні методики когнітивного моделювання складних економічних систем забезпечення продовольчої безпеки національної економіки</w:t>
      </w:r>
      <w:r>
        <w:rPr>
          <w:rFonts w:ascii="Arial" w:hAnsi="Arial" w:cs="Arial"/>
          <w:lang w:val="ru-RU"/>
        </w:rPr>
        <w:t>.</w:t>
      </w:r>
    </w:p>
    <w:p w:rsidR="008E0AA5" w:rsidRDefault="008E0AA5" w:rsidP="008E0AA5">
      <w:pPr>
        <w:ind w:firstLine="426"/>
        <w:jc w:val="both"/>
        <w:rPr>
          <w:rFonts w:ascii="Arial" w:hAnsi="Arial" w:cs="Arial"/>
        </w:rPr>
      </w:pPr>
      <w:r w:rsidRPr="0021684A">
        <w:rPr>
          <w:rFonts w:ascii="Arial" w:hAnsi="Arial" w:cs="Arial"/>
        </w:rPr>
        <w:t>Проаналізовано компоненти розвитку національної економіки з позиції забезпечення її продовольчої безпеки. Побудована матриця суміжності та когнітивна карта безпечної моделі продовольчого забезпечення. Проведено імпульсне моделювання впливу заданих компонентів та визначено рівень їх впливу на систему продовольчої безпеки.</w:t>
      </w:r>
    </w:p>
    <w:p w:rsidR="008E0AA5" w:rsidRDefault="008E0AA5" w:rsidP="008E0AA5">
      <w:pPr>
        <w:ind w:firstLine="426"/>
        <w:jc w:val="both"/>
        <w:rPr>
          <w:rFonts w:ascii="Arial" w:hAnsi="Arial" w:cs="Arial"/>
          <w:b/>
        </w:rPr>
      </w:pPr>
    </w:p>
    <w:p w:rsidR="008E0AA5" w:rsidRDefault="008E0AA5" w:rsidP="008E0AA5">
      <w:pPr>
        <w:ind w:firstLine="426"/>
        <w:jc w:val="both"/>
        <w:rPr>
          <w:rFonts w:ascii="Arial" w:hAnsi="Arial" w:cs="Arial"/>
        </w:rPr>
      </w:pPr>
      <w:r w:rsidRPr="001E3FB0">
        <w:rPr>
          <w:rFonts w:ascii="Arial" w:hAnsi="Arial" w:cs="Arial"/>
          <w:b/>
        </w:rPr>
        <w:t>Рибакова</w:t>
      </w:r>
      <w:r w:rsidRPr="001E3FB0">
        <w:rPr>
          <w:rFonts w:ascii="Arial" w:hAnsi="Arial" w:cs="Arial"/>
          <w:b/>
          <w:lang w:val="ru-RU"/>
        </w:rPr>
        <w:t>,</w:t>
      </w:r>
      <w:r w:rsidRPr="001E3FB0">
        <w:rPr>
          <w:rFonts w:ascii="Arial" w:hAnsi="Arial" w:cs="Arial"/>
          <w:b/>
        </w:rPr>
        <w:t xml:space="preserve"> Л. П. Комплексна система обліку створеної доданої вартості на підприємстві</w:t>
      </w:r>
      <w:r w:rsidRPr="001E3FB0">
        <w:rPr>
          <w:rFonts w:ascii="Arial" w:hAnsi="Arial" w:cs="Arial"/>
        </w:rPr>
        <w:t xml:space="preserve"> / Л. П. Рибакова // Формування ринкових відносин. – 2020. – № 2. – С. </w:t>
      </w:r>
      <w:r>
        <w:rPr>
          <w:rFonts w:ascii="Arial" w:hAnsi="Arial" w:cs="Arial"/>
          <w:lang w:val="ru-RU"/>
        </w:rPr>
        <w:t>80</w:t>
      </w:r>
      <w:r w:rsidRPr="001E3FB0">
        <w:rPr>
          <w:rFonts w:ascii="Arial" w:hAnsi="Arial" w:cs="Arial"/>
        </w:rPr>
        <w:t>-</w:t>
      </w:r>
      <w:r>
        <w:rPr>
          <w:rFonts w:ascii="Arial" w:hAnsi="Arial" w:cs="Arial"/>
          <w:lang w:val="ru-RU"/>
        </w:rPr>
        <w:t>85</w:t>
      </w:r>
      <w:r w:rsidRPr="001E3FB0">
        <w:rPr>
          <w:rFonts w:ascii="Arial" w:hAnsi="Arial" w:cs="Arial"/>
        </w:rPr>
        <w:t>.</w:t>
      </w:r>
    </w:p>
    <w:p w:rsidR="008E0AA5" w:rsidRPr="0021684A" w:rsidRDefault="008E0AA5" w:rsidP="008E0AA5">
      <w:pPr>
        <w:ind w:firstLine="426"/>
        <w:jc w:val="both"/>
        <w:rPr>
          <w:rFonts w:ascii="Arial" w:hAnsi="Arial" w:cs="Arial"/>
        </w:rPr>
      </w:pPr>
      <w:r w:rsidRPr="0021684A">
        <w:rPr>
          <w:rFonts w:ascii="Arial" w:hAnsi="Arial" w:cs="Arial"/>
        </w:rPr>
        <w:t>В статті окреслено види діяльності підприємства. Наведена кореспонденція рахунків при формуванні інформації про створену додану вартість підприємства на рахунках класу 8 «Формування доданої вартості». Визначено інформацію рахунків класу 8 «Формування доданої вартості» як центру обліково</w:t>
      </w:r>
      <w:r w:rsidRPr="00954C08">
        <w:rPr>
          <w:rFonts w:ascii="Arial" w:hAnsi="Arial" w:cs="Arial"/>
        </w:rPr>
        <w:t>-</w:t>
      </w:r>
      <w:r w:rsidRPr="0021684A">
        <w:rPr>
          <w:rFonts w:ascii="Arial" w:hAnsi="Arial" w:cs="Arial"/>
        </w:rPr>
        <w:t>аналітичного забезпечення моніторингу створеної доданої вартості.</w:t>
      </w:r>
    </w:p>
    <w:p w:rsidR="008E0AA5" w:rsidRPr="0021684A" w:rsidRDefault="008E0AA5" w:rsidP="008E0AA5">
      <w:pPr>
        <w:ind w:firstLine="426"/>
        <w:jc w:val="both"/>
        <w:rPr>
          <w:rFonts w:ascii="Arial" w:hAnsi="Arial" w:cs="Arial"/>
        </w:rPr>
      </w:pPr>
      <w:r w:rsidRPr="0021684A">
        <w:rPr>
          <w:rFonts w:ascii="Arial" w:hAnsi="Arial" w:cs="Arial"/>
        </w:rPr>
        <w:t>Результатами проведеного дослідження стали наступні висновки. В умовах відсутності упорядкованого обліково</w:t>
      </w:r>
      <w:r w:rsidRPr="00954C08">
        <w:rPr>
          <w:rFonts w:ascii="Arial" w:hAnsi="Arial" w:cs="Arial"/>
        </w:rPr>
        <w:t>-</w:t>
      </w:r>
      <w:r w:rsidRPr="0021684A">
        <w:rPr>
          <w:rFonts w:ascii="Arial" w:hAnsi="Arial" w:cs="Arial"/>
        </w:rPr>
        <w:t xml:space="preserve">аналітичного забезпечення управління економічним потенціалом </w:t>
      </w:r>
      <w:r w:rsidRPr="0021684A">
        <w:rPr>
          <w:rFonts w:ascii="Arial" w:hAnsi="Arial" w:cs="Arial"/>
        </w:rPr>
        <w:lastRenderedPageBreak/>
        <w:t>розглянуто комплексний підхід до розкриття інформації про створену додану вартість підприємства з використанням рахунків класу 8 «Формування доданої вартості». Формування доданої вартості на рахунках бухгалтерського обліку забезпечили удосконалення звітності про фінансові результати в частині оприлюднення показників про складові економічного потенціалу з позицій забезпечення інтересів зовнішніх і внутрішніх користувачів відповідної аналітичної інформації.</w:t>
      </w:r>
    </w:p>
    <w:p w:rsidR="008E0AA5" w:rsidRPr="0021684A" w:rsidRDefault="008E0AA5" w:rsidP="008E0AA5">
      <w:pPr>
        <w:ind w:firstLine="426"/>
        <w:jc w:val="both"/>
        <w:rPr>
          <w:rFonts w:ascii="Arial" w:hAnsi="Arial" w:cs="Arial"/>
        </w:rPr>
      </w:pPr>
    </w:p>
    <w:p w:rsidR="008E0AA5" w:rsidRDefault="008E0AA5" w:rsidP="008E0AA5">
      <w:pPr>
        <w:ind w:firstLine="426"/>
        <w:jc w:val="both"/>
        <w:rPr>
          <w:rFonts w:ascii="Arial" w:hAnsi="Arial" w:cs="Arial"/>
        </w:rPr>
      </w:pPr>
      <w:proofErr w:type="spellStart"/>
      <w:r w:rsidRPr="001E3FB0">
        <w:rPr>
          <w:rFonts w:ascii="Arial" w:hAnsi="Arial" w:cs="Arial"/>
          <w:b/>
        </w:rPr>
        <w:t>Бужин</w:t>
      </w:r>
      <w:proofErr w:type="spellEnd"/>
      <w:r w:rsidRPr="001E3FB0">
        <w:rPr>
          <w:rFonts w:ascii="Arial" w:hAnsi="Arial" w:cs="Arial"/>
          <w:b/>
        </w:rPr>
        <w:t>, О.</w:t>
      </w:r>
      <w:r w:rsidRPr="001E3FB0">
        <w:rPr>
          <w:rFonts w:ascii="Arial" w:hAnsi="Arial" w:cs="Arial"/>
          <w:b/>
          <w:lang w:val="ru-RU"/>
        </w:rPr>
        <w:t xml:space="preserve"> </w:t>
      </w:r>
      <w:r w:rsidRPr="001E3FB0">
        <w:rPr>
          <w:rFonts w:ascii="Arial" w:hAnsi="Arial" w:cs="Arial"/>
          <w:b/>
        </w:rPr>
        <w:t>А. Удосконалення оцінки підготовки осіб рядового та начальницького складу системи служби цивільного захисту</w:t>
      </w:r>
      <w:r w:rsidRPr="001E3FB0">
        <w:rPr>
          <w:rFonts w:ascii="Arial" w:hAnsi="Arial" w:cs="Arial"/>
        </w:rPr>
        <w:t xml:space="preserve"> / О. А. </w:t>
      </w:r>
      <w:proofErr w:type="spellStart"/>
      <w:r w:rsidRPr="001E3FB0">
        <w:rPr>
          <w:rFonts w:ascii="Arial" w:hAnsi="Arial" w:cs="Arial"/>
        </w:rPr>
        <w:t>Бужин</w:t>
      </w:r>
      <w:proofErr w:type="spellEnd"/>
      <w:r w:rsidRPr="001E3FB0">
        <w:rPr>
          <w:rFonts w:ascii="Arial" w:hAnsi="Arial" w:cs="Arial"/>
        </w:rPr>
        <w:t xml:space="preserve">, В. М. </w:t>
      </w:r>
      <w:proofErr w:type="spellStart"/>
      <w:r w:rsidRPr="001E3FB0">
        <w:rPr>
          <w:rFonts w:ascii="Arial" w:hAnsi="Arial" w:cs="Arial"/>
        </w:rPr>
        <w:t>Зажома</w:t>
      </w:r>
      <w:proofErr w:type="spellEnd"/>
      <w:r w:rsidRPr="001E3FB0">
        <w:rPr>
          <w:rFonts w:ascii="Arial" w:hAnsi="Arial" w:cs="Arial"/>
        </w:rPr>
        <w:t xml:space="preserve">, А. В. </w:t>
      </w:r>
      <w:proofErr w:type="spellStart"/>
      <w:r w:rsidRPr="001E3FB0">
        <w:rPr>
          <w:rFonts w:ascii="Arial" w:hAnsi="Arial" w:cs="Arial"/>
        </w:rPr>
        <w:t>Швиденко</w:t>
      </w:r>
      <w:proofErr w:type="spellEnd"/>
      <w:r w:rsidRPr="001E3FB0">
        <w:rPr>
          <w:rFonts w:ascii="Arial" w:hAnsi="Arial" w:cs="Arial"/>
        </w:rPr>
        <w:t xml:space="preserve"> // Формування ринкових відносин. – 2020. – № 2. – С. </w:t>
      </w:r>
      <w:r>
        <w:rPr>
          <w:rFonts w:ascii="Arial" w:hAnsi="Arial" w:cs="Arial"/>
          <w:lang w:val="ru-RU"/>
        </w:rPr>
        <w:t>85</w:t>
      </w:r>
      <w:r w:rsidRPr="001E3FB0">
        <w:rPr>
          <w:rFonts w:ascii="Arial" w:hAnsi="Arial" w:cs="Arial"/>
        </w:rPr>
        <w:t>-</w:t>
      </w:r>
      <w:r>
        <w:rPr>
          <w:rFonts w:ascii="Arial" w:hAnsi="Arial" w:cs="Arial"/>
          <w:lang w:val="ru-RU"/>
        </w:rPr>
        <w:t>92</w:t>
      </w:r>
      <w:r w:rsidRPr="001E3FB0">
        <w:rPr>
          <w:rFonts w:ascii="Arial" w:hAnsi="Arial" w:cs="Arial"/>
        </w:rPr>
        <w:t>.</w:t>
      </w:r>
    </w:p>
    <w:p w:rsidR="008E0AA5" w:rsidRPr="0021684A" w:rsidRDefault="008E0AA5" w:rsidP="008E0AA5">
      <w:pPr>
        <w:ind w:firstLine="426"/>
        <w:jc w:val="both"/>
        <w:rPr>
          <w:rFonts w:ascii="Arial" w:hAnsi="Arial" w:cs="Arial"/>
        </w:rPr>
      </w:pPr>
      <w:r w:rsidRPr="0021684A">
        <w:rPr>
          <w:rFonts w:ascii="Arial" w:hAnsi="Arial" w:cs="Arial"/>
        </w:rPr>
        <w:t xml:space="preserve">Нормативи, з виконання навчальних вправ з підготовки осіб рядового і начальницького складу служби цивільного захисту та працівників </w:t>
      </w:r>
      <w:proofErr w:type="spellStart"/>
      <w:r w:rsidRPr="0021684A">
        <w:rPr>
          <w:rFonts w:ascii="Arial" w:hAnsi="Arial" w:cs="Arial"/>
        </w:rPr>
        <w:t>оперативно</w:t>
      </w:r>
      <w:proofErr w:type="spellEnd"/>
      <w:r w:rsidRPr="0021684A">
        <w:rPr>
          <w:rFonts w:ascii="Arial" w:hAnsi="Arial" w:cs="Arial"/>
        </w:rPr>
        <w:t xml:space="preserve">–рятувальної служби цивільного захисту ДСНС України до виконання завдань за призначенням, складаються з дванадцяти спеціалізованих нормативів і оціночні показники подано у натуральних часових і у п’ятибальних величинах, а такий підхід не дає можливості розширення аналізу якості підготовленості осіб рядового і начальницького складу служби цивільного захисту та працівників </w:t>
      </w:r>
      <w:proofErr w:type="spellStart"/>
      <w:r w:rsidRPr="0021684A">
        <w:rPr>
          <w:rFonts w:ascii="Arial" w:hAnsi="Arial" w:cs="Arial"/>
        </w:rPr>
        <w:t>оперативно</w:t>
      </w:r>
      <w:proofErr w:type="spellEnd"/>
      <w:r w:rsidRPr="0021684A">
        <w:rPr>
          <w:rFonts w:ascii="Arial" w:hAnsi="Arial" w:cs="Arial"/>
        </w:rPr>
        <w:t xml:space="preserve">–рятувальної служби цивільного захисту. Задачею статті є розробка методики для розширення аналітичних підходів з оцінки виконання навчальних вправ з підготовки осіб рядового і начальницького складу служби цивільного захисту та працівників </w:t>
      </w:r>
      <w:proofErr w:type="spellStart"/>
      <w:r w:rsidRPr="0021684A">
        <w:rPr>
          <w:rFonts w:ascii="Arial" w:hAnsi="Arial" w:cs="Arial"/>
        </w:rPr>
        <w:t>оперативно</w:t>
      </w:r>
      <w:proofErr w:type="spellEnd"/>
      <w:r w:rsidRPr="00954C08">
        <w:rPr>
          <w:rFonts w:ascii="Arial" w:hAnsi="Arial" w:cs="Arial"/>
        </w:rPr>
        <w:t>-</w:t>
      </w:r>
      <w:r w:rsidRPr="0021684A">
        <w:rPr>
          <w:rFonts w:ascii="Arial" w:hAnsi="Arial" w:cs="Arial"/>
        </w:rPr>
        <w:t xml:space="preserve">рятувальної служби цивільного захисту ДСНС України до виконання завдань. На основі оціночних показників, поданих у натуральних часових і у п’ятибальних величинах, розроблено індекси підготовленості та коефіцієнти ефективності підготовки. Для формулювання індексів підготовленості та коефіцієнтів ефективності, за базу було взято натуральні часові показники, що відповідають оцінці «відмінно». Запропонована методика дозволяє разом з показниками у натуральних часових і у п’ятибальних величинах, які представлені у нормативах з виконання навчальних вправ з підготовки осіб рядового і начальницького складу служби цивільного захисту та працівників </w:t>
      </w:r>
      <w:proofErr w:type="spellStart"/>
      <w:r w:rsidRPr="0021684A">
        <w:rPr>
          <w:rFonts w:ascii="Arial" w:hAnsi="Arial" w:cs="Arial"/>
        </w:rPr>
        <w:t>оперативно</w:t>
      </w:r>
      <w:proofErr w:type="spellEnd"/>
      <w:r>
        <w:rPr>
          <w:rFonts w:ascii="Arial" w:hAnsi="Arial" w:cs="Arial"/>
          <w:lang w:val="ru-RU"/>
        </w:rPr>
        <w:t>-</w:t>
      </w:r>
      <w:r w:rsidRPr="0021684A">
        <w:rPr>
          <w:rFonts w:ascii="Arial" w:hAnsi="Arial" w:cs="Arial"/>
        </w:rPr>
        <w:t>рятувальної служби цивільного захисту ДСНС України до виконання завдань за призначенням, застосовувати розроблені авторами показники індекси підготовленості та коефіцієнти ефективності підготовки. Що дає можливість проводити необхідні аналітичні порівняння по кожному кластеру навчальних вправ, по кластеру нормативів з навчальної вправи а також і по сумі всіх нормативів. Дане питання може мати і інші алгоритми розв’язання.</w:t>
      </w:r>
    </w:p>
    <w:p w:rsidR="008E0AA5" w:rsidRDefault="008E0AA5" w:rsidP="008E0AA5">
      <w:pPr>
        <w:ind w:firstLine="426"/>
        <w:jc w:val="both"/>
        <w:rPr>
          <w:rFonts w:ascii="Arial" w:hAnsi="Arial" w:cs="Arial"/>
          <w:b/>
        </w:rPr>
      </w:pPr>
    </w:p>
    <w:p w:rsidR="008E0AA5" w:rsidRDefault="008E0AA5" w:rsidP="008E0AA5">
      <w:pPr>
        <w:ind w:firstLine="426"/>
        <w:jc w:val="both"/>
        <w:rPr>
          <w:rFonts w:ascii="Arial" w:hAnsi="Arial" w:cs="Arial"/>
        </w:rPr>
      </w:pPr>
      <w:proofErr w:type="spellStart"/>
      <w:r w:rsidRPr="00EC79DF">
        <w:rPr>
          <w:rFonts w:ascii="Arial" w:hAnsi="Arial" w:cs="Arial"/>
          <w:b/>
        </w:rPr>
        <w:t>Васильчак</w:t>
      </w:r>
      <w:proofErr w:type="spellEnd"/>
      <w:r w:rsidRPr="00EC79DF">
        <w:rPr>
          <w:rFonts w:ascii="Arial" w:hAnsi="Arial" w:cs="Arial"/>
          <w:b/>
        </w:rPr>
        <w:t>, С. В. Вплив трудової еміграції на економічну безпеку прикордонних регіонів України</w:t>
      </w:r>
      <w:r w:rsidRPr="00EC79DF">
        <w:rPr>
          <w:rFonts w:ascii="Arial" w:hAnsi="Arial" w:cs="Arial"/>
        </w:rPr>
        <w:t xml:space="preserve"> / С. В. </w:t>
      </w:r>
      <w:proofErr w:type="spellStart"/>
      <w:r w:rsidRPr="00EC79DF">
        <w:rPr>
          <w:rFonts w:ascii="Arial" w:hAnsi="Arial" w:cs="Arial"/>
        </w:rPr>
        <w:t>Васильчак</w:t>
      </w:r>
      <w:proofErr w:type="spellEnd"/>
      <w:r>
        <w:rPr>
          <w:rFonts w:ascii="Arial" w:hAnsi="Arial" w:cs="Arial"/>
        </w:rPr>
        <w:t>, О.</w:t>
      </w:r>
      <w:r>
        <w:rPr>
          <w:rFonts w:ascii="Arial" w:hAnsi="Arial" w:cs="Arial"/>
          <w:lang w:val="ru-RU"/>
        </w:rPr>
        <w:t> </w:t>
      </w:r>
      <w:r>
        <w:rPr>
          <w:rFonts w:ascii="Arial" w:hAnsi="Arial" w:cs="Arial"/>
        </w:rPr>
        <w:t>О.</w:t>
      </w:r>
      <w:r>
        <w:rPr>
          <w:rFonts w:ascii="Arial" w:hAnsi="Arial" w:cs="Arial"/>
          <w:lang w:val="ru-RU"/>
        </w:rPr>
        <w:t> </w:t>
      </w:r>
      <w:proofErr w:type="spellStart"/>
      <w:r>
        <w:rPr>
          <w:rFonts w:ascii="Arial" w:hAnsi="Arial" w:cs="Arial"/>
        </w:rPr>
        <w:t>Галаченко</w:t>
      </w:r>
      <w:proofErr w:type="spellEnd"/>
      <w:r>
        <w:rPr>
          <w:rFonts w:ascii="Arial" w:hAnsi="Arial" w:cs="Arial"/>
        </w:rPr>
        <w:t xml:space="preserve">, </w:t>
      </w:r>
      <w:r w:rsidRPr="00EC79DF">
        <w:rPr>
          <w:rFonts w:ascii="Arial" w:hAnsi="Arial" w:cs="Arial"/>
        </w:rPr>
        <w:t xml:space="preserve">О. А. </w:t>
      </w:r>
      <w:r>
        <w:rPr>
          <w:rFonts w:ascii="Arial" w:hAnsi="Arial" w:cs="Arial"/>
        </w:rPr>
        <w:t xml:space="preserve">Данило </w:t>
      </w:r>
      <w:r w:rsidRPr="00EC79DF">
        <w:rPr>
          <w:rFonts w:ascii="Arial" w:hAnsi="Arial" w:cs="Arial"/>
        </w:rPr>
        <w:t xml:space="preserve">// Формування ринкових відносин. – 2020. – № 2. – С. </w:t>
      </w:r>
      <w:r w:rsidRPr="0021684A">
        <w:rPr>
          <w:rFonts w:ascii="Arial" w:hAnsi="Arial" w:cs="Arial"/>
        </w:rPr>
        <w:t>93</w:t>
      </w:r>
      <w:r w:rsidRPr="00EC79DF">
        <w:rPr>
          <w:rFonts w:ascii="Arial" w:hAnsi="Arial" w:cs="Arial"/>
        </w:rPr>
        <w:t>-</w:t>
      </w:r>
      <w:r w:rsidRPr="0021684A">
        <w:rPr>
          <w:rFonts w:ascii="Arial" w:hAnsi="Arial" w:cs="Arial"/>
        </w:rPr>
        <w:t>99</w:t>
      </w:r>
      <w:r w:rsidRPr="00EC79DF">
        <w:rPr>
          <w:rFonts w:ascii="Arial" w:hAnsi="Arial" w:cs="Arial"/>
        </w:rPr>
        <w:t>.</w:t>
      </w:r>
    </w:p>
    <w:p w:rsidR="008E0AA5" w:rsidRDefault="008E0AA5" w:rsidP="008E0AA5">
      <w:pPr>
        <w:ind w:firstLine="426"/>
        <w:jc w:val="both"/>
        <w:rPr>
          <w:rFonts w:ascii="Arial" w:hAnsi="Arial" w:cs="Arial"/>
        </w:rPr>
      </w:pPr>
      <w:r w:rsidRPr="0021684A">
        <w:rPr>
          <w:rFonts w:ascii="Arial" w:hAnsi="Arial" w:cs="Arial"/>
        </w:rPr>
        <w:t>В статті досліджується вплив трудової еміграції на економічну безпеку прикордонних регіонів України та економіку країни в цілому. Доведено, що глобалізаційні процеси в більшій чи меншій мірі впливають на різні сфери життя, зокрема на політику, економіку, соціально–культурну сферу. Визначено, що в умовах глобалізації, проблеми трудової еміграції та її вплив на економічну безпеку країни, зокрема прикордонних регіонів, набули стратегічного значення. Окреслено економічну суть терміну «безпека» як відсутність загроз та наявність можливостей діяльності та розвитку. Визначено наукові підходи в контексті значення та суті терміну «економічна безпека». Окреслено економічну безпеку прикордонних регіонів України як рівень захищеності економічної системи прикордонних територій від негативного впливу зовнішніх та внутрішніх факторів, що породжують загрози, імовірність нанесення збитків та забезпечення відповідних заходів з метою усунення їх негативного впливу. Охарактеризовано розвиток процесів трудової еміграції в Україні. Визначено внутрішні та зовнішні чинники, що породжують трудову еміграцію, як загрозу економічній безпеці прикордонних регіонів. Запропоновано систему заходів внутрішнього та зовнішнього спрямування на сповільнення процесів трудової еміграції в країні.</w:t>
      </w:r>
    </w:p>
    <w:p w:rsidR="008E0AA5" w:rsidRDefault="008E0AA5" w:rsidP="008E0AA5">
      <w:pPr>
        <w:ind w:firstLine="426"/>
        <w:jc w:val="both"/>
        <w:rPr>
          <w:rFonts w:ascii="Arial" w:hAnsi="Arial" w:cs="Arial"/>
        </w:rPr>
      </w:pPr>
    </w:p>
    <w:p w:rsidR="008E0AA5" w:rsidRDefault="008E0AA5" w:rsidP="008E0AA5">
      <w:pPr>
        <w:ind w:firstLine="426"/>
        <w:jc w:val="both"/>
        <w:rPr>
          <w:rFonts w:ascii="Arial" w:hAnsi="Arial" w:cs="Arial"/>
        </w:rPr>
      </w:pPr>
      <w:r w:rsidRPr="00EC79DF">
        <w:rPr>
          <w:rFonts w:ascii="Arial" w:hAnsi="Arial" w:cs="Arial"/>
          <w:b/>
        </w:rPr>
        <w:t>Чорний, Р. С. Особливості туристичної підприємницької діяльності в аграрній сфері Карпатського регіону</w:t>
      </w:r>
      <w:r>
        <w:rPr>
          <w:rFonts w:ascii="Arial" w:hAnsi="Arial" w:cs="Arial"/>
        </w:rPr>
        <w:t xml:space="preserve"> </w:t>
      </w:r>
      <w:r w:rsidRPr="00EC79DF">
        <w:rPr>
          <w:rFonts w:ascii="Arial" w:hAnsi="Arial" w:cs="Arial"/>
        </w:rPr>
        <w:t>/ Р. С. Чорний, Н. П. Чорна // Формування ринкови</w:t>
      </w:r>
      <w:r>
        <w:rPr>
          <w:rFonts w:ascii="Arial" w:hAnsi="Arial" w:cs="Arial"/>
        </w:rPr>
        <w:t>х відносин. – 2020. – № 2. – С.</w:t>
      </w:r>
      <w:r>
        <w:rPr>
          <w:rFonts w:ascii="Arial" w:hAnsi="Arial" w:cs="Arial"/>
          <w:lang w:val="ru-RU"/>
        </w:rPr>
        <w:t> </w:t>
      </w:r>
      <w:r w:rsidRPr="00EC79DF">
        <w:rPr>
          <w:rFonts w:ascii="Arial" w:hAnsi="Arial" w:cs="Arial"/>
        </w:rPr>
        <w:t>9</w:t>
      </w:r>
      <w:r w:rsidRPr="0021684A">
        <w:rPr>
          <w:rFonts w:ascii="Arial" w:hAnsi="Arial" w:cs="Arial"/>
        </w:rPr>
        <w:t>9</w:t>
      </w:r>
      <w:r w:rsidRPr="00EC79DF">
        <w:rPr>
          <w:rFonts w:ascii="Arial" w:hAnsi="Arial" w:cs="Arial"/>
        </w:rPr>
        <w:t>-10</w:t>
      </w:r>
      <w:r w:rsidRPr="0021684A">
        <w:rPr>
          <w:rFonts w:ascii="Arial" w:hAnsi="Arial" w:cs="Arial"/>
        </w:rPr>
        <w:t>4</w:t>
      </w:r>
      <w:r w:rsidRPr="00EC79DF">
        <w:rPr>
          <w:rFonts w:ascii="Arial" w:hAnsi="Arial" w:cs="Arial"/>
        </w:rPr>
        <w:t>.</w:t>
      </w:r>
    </w:p>
    <w:p w:rsidR="008E0AA5" w:rsidRDefault="008E0AA5" w:rsidP="008E0AA5">
      <w:pPr>
        <w:ind w:firstLine="426"/>
        <w:jc w:val="both"/>
        <w:rPr>
          <w:rFonts w:ascii="Arial" w:hAnsi="Arial" w:cs="Arial"/>
        </w:rPr>
      </w:pPr>
      <w:r w:rsidRPr="0021684A">
        <w:rPr>
          <w:rFonts w:ascii="Arial" w:hAnsi="Arial" w:cs="Arial"/>
        </w:rPr>
        <w:t>У статті сформовано систему послуг сільського аграрного туризму, яка включає систему основних послуг, систему додаткових послуг, систему супутніх послуг. Зазначено наявність факторів для перспективності та економічної доцільності розвитку туристичної підприємницької діяльності в аграрній сфері регіону. Визначено спільні риси сільського аграрного туризму всіх сільських районів Карпатського регіону, окреслено найпопулярніші туристичні послуги, визначено фактори, які обмежують розвиток туристичної підприємницької діяльності.</w:t>
      </w:r>
    </w:p>
    <w:p w:rsidR="008E0AA5" w:rsidRDefault="008E0AA5" w:rsidP="008E0AA5">
      <w:pPr>
        <w:ind w:firstLine="426"/>
        <w:jc w:val="both"/>
        <w:rPr>
          <w:rFonts w:ascii="Arial" w:hAnsi="Arial" w:cs="Arial"/>
        </w:rPr>
      </w:pPr>
    </w:p>
    <w:p w:rsidR="008E0AA5" w:rsidRDefault="008E0AA5" w:rsidP="008E0AA5">
      <w:pPr>
        <w:ind w:firstLine="426"/>
        <w:jc w:val="both"/>
        <w:rPr>
          <w:rFonts w:ascii="Arial" w:hAnsi="Arial" w:cs="Arial"/>
        </w:rPr>
      </w:pPr>
      <w:proofErr w:type="spellStart"/>
      <w:r w:rsidRPr="00EC79DF">
        <w:rPr>
          <w:rFonts w:ascii="Arial" w:hAnsi="Arial" w:cs="Arial"/>
          <w:b/>
        </w:rPr>
        <w:t>Габрель</w:t>
      </w:r>
      <w:proofErr w:type="spellEnd"/>
      <w:r w:rsidRPr="00EC79DF">
        <w:rPr>
          <w:rFonts w:ascii="Arial" w:hAnsi="Arial" w:cs="Arial"/>
          <w:b/>
        </w:rPr>
        <w:t xml:space="preserve">, М. М. Феномен динамізму та </w:t>
      </w:r>
      <w:proofErr w:type="spellStart"/>
      <w:r w:rsidRPr="00EC79DF">
        <w:rPr>
          <w:rFonts w:ascii="Arial" w:hAnsi="Arial" w:cs="Arial"/>
          <w:b/>
        </w:rPr>
        <w:t>імпульсності</w:t>
      </w:r>
      <w:proofErr w:type="spellEnd"/>
      <w:r w:rsidRPr="00EC79DF">
        <w:rPr>
          <w:rFonts w:ascii="Arial" w:hAnsi="Arial" w:cs="Arial"/>
          <w:b/>
        </w:rPr>
        <w:t xml:space="preserve"> в соціально-економічному розвитку урбанізованих систем</w:t>
      </w:r>
      <w:r w:rsidRPr="00EC79DF">
        <w:rPr>
          <w:rFonts w:ascii="Arial" w:hAnsi="Arial" w:cs="Arial"/>
        </w:rPr>
        <w:t xml:space="preserve"> /</w:t>
      </w:r>
      <w:r w:rsidRPr="00EC79DF">
        <w:t xml:space="preserve"> </w:t>
      </w:r>
      <w:r>
        <w:rPr>
          <w:rFonts w:ascii="Arial" w:hAnsi="Arial" w:cs="Arial"/>
        </w:rPr>
        <w:t>М.</w:t>
      </w:r>
      <w:r>
        <w:rPr>
          <w:rFonts w:ascii="Arial" w:hAnsi="Arial" w:cs="Arial"/>
          <w:lang w:val="ru-RU"/>
        </w:rPr>
        <w:t> </w:t>
      </w:r>
      <w:r>
        <w:rPr>
          <w:rFonts w:ascii="Arial" w:hAnsi="Arial" w:cs="Arial"/>
        </w:rPr>
        <w:t>М.</w:t>
      </w:r>
      <w:r>
        <w:rPr>
          <w:rFonts w:ascii="Arial" w:hAnsi="Arial" w:cs="Arial"/>
          <w:lang w:val="ru-RU"/>
        </w:rPr>
        <w:t> </w:t>
      </w:r>
      <w:proofErr w:type="spellStart"/>
      <w:r w:rsidRPr="00EC79DF">
        <w:rPr>
          <w:rFonts w:ascii="Arial" w:hAnsi="Arial" w:cs="Arial"/>
        </w:rPr>
        <w:t>Габрель</w:t>
      </w:r>
      <w:proofErr w:type="spellEnd"/>
      <w:r w:rsidRPr="00EC79DF">
        <w:rPr>
          <w:rFonts w:ascii="Arial" w:hAnsi="Arial" w:cs="Arial"/>
        </w:rPr>
        <w:t xml:space="preserve">, Й. </w:t>
      </w:r>
      <w:proofErr w:type="spellStart"/>
      <w:r w:rsidRPr="00EC79DF">
        <w:rPr>
          <w:rFonts w:ascii="Arial" w:hAnsi="Arial" w:cs="Arial"/>
        </w:rPr>
        <w:t>Я.Хром’як</w:t>
      </w:r>
      <w:proofErr w:type="spellEnd"/>
      <w:r w:rsidRPr="00EC79DF">
        <w:rPr>
          <w:rFonts w:ascii="Arial" w:hAnsi="Arial" w:cs="Arial"/>
        </w:rPr>
        <w:t xml:space="preserve">, Н. М. </w:t>
      </w:r>
      <w:proofErr w:type="spellStart"/>
      <w:r w:rsidRPr="00EC79DF">
        <w:rPr>
          <w:rFonts w:ascii="Arial" w:hAnsi="Arial" w:cs="Arial"/>
        </w:rPr>
        <w:t>Лисяк</w:t>
      </w:r>
      <w:proofErr w:type="spellEnd"/>
      <w:r w:rsidRPr="00EC79DF">
        <w:rPr>
          <w:rFonts w:ascii="Arial" w:hAnsi="Arial" w:cs="Arial"/>
        </w:rPr>
        <w:t xml:space="preserve"> // Формування ринкових відносин. – 2020. – № 2. – С. </w:t>
      </w:r>
      <w:r w:rsidRPr="0021684A">
        <w:rPr>
          <w:rFonts w:ascii="Arial" w:hAnsi="Arial" w:cs="Arial"/>
        </w:rPr>
        <w:t>105</w:t>
      </w:r>
      <w:r w:rsidRPr="00EC79DF">
        <w:rPr>
          <w:rFonts w:ascii="Arial" w:hAnsi="Arial" w:cs="Arial"/>
        </w:rPr>
        <w:t>-1</w:t>
      </w:r>
      <w:r w:rsidRPr="0021684A">
        <w:rPr>
          <w:rFonts w:ascii="Arial" w:hAnsi="Arial" w:cs="Arial"/>
        </w:rPr>
        <w:t>18</w:t>
      </w:r>
      <w:r w:rsidRPr="00EC79DF">
        <w:rPr>
          <w:rFonts w:ascii="Arial" w:hAnsi="Arial" w:cs="Arial"/>
        </w:rPr>
        <w:t>.</w:t>
      </w:r>
    </w:p>
    <w:p w:rsidR="008E0AA5" w:rsidRPr="0021684A" w:rsidRDefault="008E0AA5" w:rsidP="008E0AA5">
      <w:pPr>
        <w:ind w:firstLine="426"/>
        <w:jc w:val="both"/>
        <w:rPr>
          <w:rFonts w:ascii="Arial" w:hAnsi="Arial" w:cs="Arial"/>
        </w:rPr>
      </w:pPr>
      <w:r w:rsidRPr="0021684A">
        <w:rPr>
          <w:rFonts w:ascii="Arial" w:hAnsi="Arial" w:cs="Arial"/>
        </w:rPr>
        <w:t xml:space="preserve">Через </w:t>
      </w:r>
      <w:proofErr w:type="spellStart"/>
      <w:r w:rsidRPr="0021684A">
        <w:rPr>
          <w:rFonts w:ascii="Arial" w:hAnsi="Arial" w:cs="Arial"/>
        </w:rPr>
        <w:t>п’ятивимірну</w:t>
      </w:r>
      <w:proofErr w:type="spellEnd"/>
      <w:r w:rsidRPr="0021684A">
        <w:rPr>
          <w:rFonts w:ascii="Arial" w:hAnsi="Arial" w:cs="Arial"/>
        </w:rPr>
        <w:t xml:space="preserve"> модель містобудівного простору охарактеризовано системні властивості міста та окреслено місце динамізму й </w:t>
      </w:r>
      <w:proofErr w:type="spellStart"/>
      <w:r w:rsidRPr="0021684A">
        <w:rPr>
          <w:rFonts w:ascii="Arial" w:hAnsi="Arial" w:cs="Arial"/>
        </w:rPr>
        <w:t>імпульсності</w:t>
      </w:r>
      <w:proofErr w:type="spellEnd"/>
      <w:r w:rsidRPr="0021684A">
        <w:rPr>
          <w:rFonts w:ascii="Arial" w:hAnsi="Arial" w:cs="Arial"/>
        </w:rPr>
        <w:t xml:space="preserve"> в цих властивостях, з’ясовано їх природу. </w:t>
      </w:r>
      <w:r w:rsidRPr="0021684A">
        <w:rPr>
          <w:rFonts w:ascii="Arial" w:hAnsi="Arial" w:cs="Arial"/>
        </w:rPr>
        <w:lastRenderedPageBreak/>
        <w:t xml:space="preserve">Проаналізовано існуючі теорії динамізму й </w:t>
      </w:r>
      <w:proofErr w:type="spellStart"/>
      <w:r w:rsidRPr="0021684A">
        <w:rPr>
          <w:rFonts w:ascii="Arial" w:hAnsi="Arial" w:cs="Arial"/>
        </w:rPr>
        <w:t>імпульсності</w:t>
      </w:r>
      <w:proofErr w:type="spellEnd"/>
      <w:r w:rsidRPr="0021684A">
        <w:rPr>
          <w:rFonts w:ascii="Arial" w:hAnsi="Arial" w:cs="Arial"/>
        </w:rPr>
        <w:t xml:space="preserve"> та шляхи їх використання щодо розвитку міст, визначено гіпотези й обґрунтовано підходи до </w:t>
      </w:r>
      <w:proofErr w:type="spellStart"/>
      <w:r w:rsidRPr="0021684A">
        <w:rPr>
          <w:rFonts w:ascii="Arial" w:hAnsi="Arial" w:cs="Arial"/>
        </w:rPr>
        <w:t>динамічно</w:t>
      </w:r>
      <w:proofErr w:type="spellEnd"/>
      <w:r w:rsidRPr="00954C08">
        <w:rPr>
          <w:rFonts w:ascii="Arial" w:hAnsi="Arial" w:cs="Arial"/>
        </w:rPr>
        <w:t>-</w:t>
      </w:r>
      <w:r w:rsidRPr="0021684A">
        <w:rPr>
          <w:rFonts w:ascii="Arial" w:hAnsi="Arial" w:cs="Arial"/>
        </w:rPr>
        <w:t xml:space="preserve">імпульсного розвитку урбанізованих систем. Основні </w:t>
      </w:r>
      <w:proofErr w:type="spellStart"/>
      <w:r w:rsidRPr="0021684A">
        <w:rPr>
          <w:rFonts w:ascii="Arial" w:hAnsi="Arial" w:cs="Arial"/>
        </w:rPr>
        <w:t>динамічно</w:t>
      </w:r>
      <w:proofErr w:type="spellEnd"/>
      <w:r w:rsidRPr="00954C08">
        <w:rPr>
          <w:rFonts w:ascii="Arial" w:hAnsi="Arial" w:cs="Arial"/>
        </w:rPr>
        <w:t>-</w:t>
      </w:r>
      <w:r w:rsidRPr="0021684A">
        <w:rPr>
          <w:rFonts w:ascii="Arial" w:hAnsi="Arial" w:cs="Arial"/>
        </w:rPr>
        <w:t>імпульсні положення застосовано для обґрунтування концепції просторової організації та соціально</w:t>
      </w:r>
      <w:r w:rsidRPr="00954C08">
        <w:rPr>
          <w:rFonts w:ascii="Arial" w:hAnsi="Arial" w:cs="Arial"/>
        </w:rPr>
        <w:t>-</w:t>
      </w:r>
      <w:r w:rsidRPr="0021684A">
        <w:rPr>
          <w:rFonts w:ascii="Arial" w:hAnsi="Arial" w:cs="Arial"/>
        </w:rPr>
        <w:t>економічного розвитку агломераційного утворення «Великий Львів».</w:t>
      </w:r>
    </w:p>
    <w:p w:rsidR="008E0AA5" w:rsidRDefault="008E0AA5" w:rsidP="008E0AA5">
      <w:pPr>
        <w:ind w:firstLine="426"/>
        <w:jc w:val="both"/>
        <w:rPr>
          <w:rFonts w:ascii="Arial" w:hAnsi="Arial" w:cs="Arial"/>
        </w:rPr>
      </w:pPr>
    </w:p>
    <w:p w:rsidR="008E0AA5" w:rsidRDefault="008E0AA5" w:rsidP="008E0AA5">
      <w:pPr>
        <w:ind w:firstLine="426"/>
        <w:jc w:val="both"/>
        <w:rPr>
          <w:rFonts w:ascii="Arial" w:hAnsi="Arial" w:cs="Arial"/>
        </w:rPr>
      </w:pPr>
      <w:proofErr w:type="spellStart"/>
      <w:r w:rsidRPr="00EC79DF">
        <w:rPr>
          <w:rFonts w:ascii="Arial" w:hAnsi="Arial" w:cs="Arial"/>
          <w:b/>
        </w:rPr>
        <w:t>Смочко</w:t>
      </w:r>
      <w:proofErr w:type="spellEnd"/>
      <w:r w:rsidRPr="00EC79DF">
        <w:rPr>
          <w:rFonts w:ascii="Arial" w:hAnsi="Arial" w:cs="Arial"/>
          <w:b/>
          <w:lang w:val="ru-RU"/>
        </w:rPr>
        <w:t>,</w:t>
      </w:r>
      <w:r w:rsidRPr="00EC79DF">
        <w:rPr>
          <w:rFonts w:ascii="Arial" w:hAnsi="Arial" w:cs="Arial"/>
          <w:b/>
        </w:rPr>
        <w:t xml:space="preserve"> В. Ю. Удосконалення організаційно-управлінських аспектів фінансового планування на підприємстві</w:t>
      </w:r>
      <w:r w:rsidRPr="00EC79DF">
        <w:rPr>
          <w:rFonts w:ascii="Arial" w:hAnsi="Arial" w:cs="Arial"/>
        </w:rPr>
        <w:t xml:space="preserve"> / В. Ю. </w:t>
      </w:r>
      <w:proofErr w:type="spellStart"/>
      <w:r w:rsidRPr="00EC79DF">
        <w:rPr>
          <w:rFonts w:ascii="Arial" w:hAnsi="Arial" w:cs="Arial"/>
        </w:rPr>
        <w:t>Смочко</w:t>
      </w:r>
      <w:proofErr w:type="spellEnd"/>
      <w:r w:rsidRPr="00EC79DF">
        <w:rPr>
          <w:rFonts w:ascii="Arial" w:hAnsi="Arial" w:cs="Arial"/>
        </w:rPr>
        <w:t xml:space="preserve"> // Формування ринкових відносин. – 2020. – № 2. – С. </w:t>
      </w:r>
      <w:r>
        <w:rPr>
          <w:rFonts w:ascii="Arial" w:hAnsi="Arial" w:cs="Arial"/>
          <w:lang w:val="ru-RU"/>
        </w:rPr>
        <w:t>118</w:t>
      </w:r>
      <w:r w:rsidRPr="00EC79DF">
        <w:rPr>
          <w:rFonts w:ascii="Arial" w:hAnsi="Arial" w:cs="Arial"/>
        </w:rPr>
        <w:t>-1</w:t>
      </w:r>
      <w:r>
        <w:rPr>
          <w:rFonts w:ascii="Arial" w:hAnsi="Arial" w:cs="Arial"/>
          <w:lang w:val="ru-RU"/>
        </w:rPr>
        <w:t>22</w:t>
      </w:r>
      <w:r w:rsidRPr="00EC79DF">
        <w:rPr>
          <w:rFonts w:ascii="Arial" w:hAnsi="Arial" w:cs="Arial"/>
        </w:rPr>
        <w:t>.</w:t>
      </w:r>
    </w:p>
    <w:p w:rsidR="008E0AA5" w:rsidRDefault="008E0AA5" w:rsidP="008E0AA5">
      <w:pPr>
        <w:ind w:firstLine="426"/>
        <w:jc w:val="both"/>
        <w:rPr>
          <w:rFonts w:ascii="Arial" w:hAnsi="Arial" w:cs="Arial"/>
        </w:rPr>
      </w:pPr>
      <w:r w:rsidRPr="0021684A">
        <w:rPr>
          <w:rFonts w:ascii="Arial" w:hAnsi="Arial" w:cs="Arial"/>
        </w:rPr>
        <w:t>У статті розглянуто організаційно-управлінську модель бюджетного процесу на підприємстві. Окреслено основні завдання відділу бюджетного планування (ВБП). Визначено напрямок підвищення ефективності системи планування на підприємстві.</w:t>
      </w:r>
    </w:p>
    <w:p w:rsidR="008E0AA5" w:rsidRPr="0021684A" w:rsidRDefault="008E0AA5" w:rsidP="008E0AA5">
      <w:pPr>
        <w:ind w:firstLine="426"/>
        <w:jc w:val="both"/>
        <w:rPr>
          <w:rFonts w:ascii="Arial" w:hAnsi="Arial" w:cs="Arial"/>
        </w:rPr>
      </w:pPr>
      <w:r w:rsidRPr="0021684A">
        <w:rPr>
          <w:rFonts w:ascii="Arial" w:hAnsi="Arial" w:cs="Arial"/>
        </w:rPr>
        <w:t>Результатами проведеного дослідження стали наступні висновки. Важливим напрямком підвищення ефективності системи фінансового планування на підприємствах повинно бути опрацювання організаційних аспектів бюджетування на підприємстві. Організаційно-управлінський механізм бюджетного процесу на підприємстві слід вдосконалювати шляхом координації дій суб'єктів управління, центрів планування, центрів відповідальності і центрів витрат, що має бути відображено у регламенті бюджетного планування підприємства.</w:t>
      </w:r>
    </w:p>
    <w:p w:rsidR="008E0AA5" w:rsidRPr="00A119E1" w:rsidRDefault="008E0AA5" w:rsidP="008E0AA5">
      <w:pPr>
        <w:rPr>
          <w:b/>
        </w:rPr>
      </w:pPr>
    </w:p>
    <w:p w:rsidR="00A21AD9" w:rsidRDefault="00A21AD9"/>
    <w:sectPr w:rsidR="00A21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28"/>
    <w:rsid w:val="007A16DF"/>
    <w:rsid w:val="008E0AA5"/>
    <w:rsid w:val="00A21AD9"/>
    <w:rsid w:val="00D43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B0F6E-F348-449F-87B1-101D648E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AA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8E0AA5"/>
    <w:pPr>
      <w:jc w:val="center"/>
    </w:pPr>
    <w:rPr>
      <w:rFonts w:ascii="Arial" w:hAnsi="Arial" w:cs="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2322</Words>
  <Characters>13238</Characters>
  <Application>Microsoft Office Word</Application>
  <DocSecurity>0</DocSecurity>
  <Lines>110</Lines>
  <Paragraphs>31</Paragraphs>
  <ScaleCrop>false</ScaleCrop>
  <Company>SPecialiST RePack</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2020-05-27T10:43:00Z</dcterms:created>
  <dcterms:modified xsi:type="dcterms:W3CDTF">2020-05-27T10:44:00Z</dcterms:modified>
</cp:coreProperties>
</file>