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81E" w:rsidRDefault="00032DD6">
      <w:pPr>
        <w:rPr>
          <w:sz w:val="2"/>
          <w:szCs w:val="2"/>
        </w:rPr>
      </w:pPr>
      <w:r>
        <w:rPr>
          <w:noProof/>
          <w:lang w:val="ru-RU" w:eastAsia="ru-RU" w:bidi="ar-SA"/>
        </w:rPr>
        <mc:AlternateContent>
          <mc:Choice Requires="wps">
            <w:drawing>
              <wp:anchor distT="0" distB="0" distL="114300" distR="114300" simplePos="0" relativeHeight="251656704" behindDoc="1" locked="0" layoutInCell="1" allowOverlap="1">
                <wp:simplePos x="0" y="0"/>
                <wp:positionH relativeFrom="page">
                  <wp:posOffset>280670</wp:posOffset>
                </wp:positionH>
                <wp:positionV relativeFrom="page">
                  <wp:posOffset>323215</wp:posOffset>
                </wp:positionV>
                <wp:extent cx="4620895" cy="0"/>
                <wp:effectExtent l="13970" t="6985" r="1333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6208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6E7B33D" id="_x0000_t32" coordsize="21600,21600" o:spt="32" o:oned="t" path="m,l21600,21600e" filled="f">
                <v:path arrowok="t" fillok="f" o:connecttype="none"/>
                <o:lock v:ext="edit" shapetype="t"/>
              </v:shapetype>
              <v:shape id="AutoShape 4" o:spid="_x0000_s1026" type="#_x0000_t32" style="position:absolute;margin-left:22.1pt;margin-top:25.45pt;width:363.8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" filled="t" strokeweight=".7pt">
                <v:path arrowok="f"/>
                <o:lock v:ext="edit" shapetype="f"/>
                <w10:wrap anchorx="page" anchory="page"/>
              </v:shape>
            </w:pict>
          </mc:Fallback>
        </mc:AlternateContent>
      </w: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295910</wp:posOffset>
                </wp:positionH>
                <wp:positionV relativeFrom="page">
                  <wp:posOffset>2514600</wp:posOffset>
                </wp:positionV>
                <wp:extent cx="4797425" cy="0"/>
                <wp:effectExtent l="10160" t="7620" r="1206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7974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F586E1" id="AutoShape 3" o:spid="_x0000_s1026" type="#_x0000_t32" style="position:absolute;margin-left:23.3pt;margin-top:198pt;width:377.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" filled="t" strokeweight=".7pt">
                <v:path arrowok="f"/>
                <o:lock v:ext="edit" shapetype="f"/>
                <w10:wrap anchorx="page" anchory="page"/>
              </v:shape>
            </w:pict>
          </mc:Fallback>
        </mc:AlternateContent>
      </w:r>
      <w:r>
        <w:rPr>
          <w:noProof/>
          <w:lang w:val="ru-RU" w:eastAsia="ru-RU" w:bidi="ar-SA"/>
        </w:rPr>
        <mc:AlternateContent>
          <mc:Choice Requires="wps">
            <w:drawing>
              <wp:anchor distT="0" distB="0" distL="114300" distR="114300" simplePos="0" relativeHeight="251658752" behindDoc="1" locked="0" layoutInCell="1" allowOverlap="1">
                <wp:simplePos x="0" y="0"/>
                <wp:positionH relativeFrom="page">
                  <wp:posOffset>292735</wp:posOffset>
                </wp:positionH>
                <wp:positionV relativeFrom="page">
                  <wp:posOffset>7068185</wp:posOffset>
                </wp:positionV>
                <wp:extent cx="4800600" cy="0"/>
                <wp:effectExtent l="6985" t="8255" r="1206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8006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C6A8F3" id="AutoShape 2" o:spid="_x0000_s1026" type="#_x0000_t32" style="position:absolute;margin-left:23.05pt;margin-top:556.55pt;width:378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" filled="t" strokeweight=".7pt">
                <v:path arrowok="f"/>
                <o:lock v:ext="edit" shapetype="f"/>
                <w10:wrap anchorx="page" anchory="page"/>
              </v:shape>
            </w:pict>
          </mc:Fallback>
        </mc:AlternateContent>
      </w:r>
    </w:p>
    <w:p w:rsidR="00C4581E" w:rsidRDefault="005F5A9F">
      <w:pPr>
        <w:pStyle w:val="10"/>
        <w:framePr w:wrap="none" w:vAnchor="page" w:hAnchor="page" w:x="395" w:y="2910"/>
        <w:shd w:val="clear" w:color="auto" w:fill="000000"/>
        <w:spacing w:after="0" w:line="320" w:lineRule="exact"/>
        <w:ind w:left="340" w:right="811"/>
        <w:jc w:val="both"/>
      </w:pPr>
      <w:bookmarkStart w:id="0" w:name="bookmark0"/>
      <w:r>
        <w:rPr>
          <w:rStyle w:val="11"/>
        </w:rPr>
        <w:t xml:space="preserve">НАУКОВО-ПРАКТИЧНЕ ВИДАННЯ </w:t>
      </w:r>
      <w:r>
        <w:rPr>
          <w:rStyle w:val="1Sylfaen16pt0pt"/>
        </w:rPr>
        <w:t>8</w:t>
      </w:r>
      <w:r>
        <w:rPr>
          <w:rStyle w:val="1Sylfaen16pt"/>
          <w:b w:val="0"/>
          <w:bCs w:val="0"/>
        </w:rPr>
        <w:t>(</w:t>
      </w:r>
      <w:r>
        <w:rPr>
          <w:rStyle w:val="1Sylfaen16pt0pt"/>
        </w:rPr>
        <w:t>181)/2019</w:t>
      </w:r>
      <w:bookmarkEnd w:id="0"/>
    </w:p>
    <w:p w:rsidR="00C4581E" w:rsidRDefault="005F5A9F">
      <w:pPr>
        <w:pStyle w:val="160"/>
        <w:framePr w:w="7699" w:h="684" w:hRule="exact" w:wrap="none" w:vAnchor="page" w:hAnchor="page" w:x="395" w:y="3308"/>
        <w:shd w:val="clear" w:color="auto" w:fill="auto"/>
        <w:spacing w:line="298" w:lineRule="exact"/>
        <w:ind w:left="20"/>
        <w:jc w:val="center"/>
      </w:pPr>
      <w:r>
        <w:rPr>
          <w:rStyle w:val="16MicrosoftSansSerif95pt"/>
          <w:b w:val="0"/>
          <w:bCs w:val="0"/>
        </w:rPr>
        <w:t>Засновник— Міністерство освіти і науки України</w:t>
      </w:r>
      <w:r>
        <w:rPr>
          <w:rStyle w:val="16MicrosoftSansSerif95pt"/>
          <w:b w:val="0"/>
          <w:bCs w:val="0"/>
        </w:rPr>
        <w:br/>
        <w:t>Виходить 12 разів на рік. Видасться з січня 2001 року</w:t>
      </w:r>
    </w:p>
    <w:p w:rsidR="00C4581E" w:rsidRDefault="005F5A9F">
      <w:pPr>
        <w:pStyle w:val="20"/>
        <w:framePr w:w="7699" w:h="338" w:hRule="exact" w:wrap="none" w:vAnchor="page" w:hAnchor="page" w:x="395" w:y="4108"/>
        <w:shd w:val="clear" w:color="auto" w:fill="auto"/>
        <w:spacing w:before="0" w:after="0" w:line="280" w:lineRule="exact"/>
        <w:ind w:left="20"/>
      </w:pPr>
      <w:bookmarkStart w:id="1" w:name="bookmark1"/>
      <w:r>
        <w:t>ЗМІСТ</w:t>
      </w:r>
      <w:bookmarkEnd w:id="1"/>
    </w:p>
    <w:p w:rsidR="00C4581E" w:rsidRDefault="005F5A9F">
      <w:pPr>
        <w:pStyle w:val="22"/>
        <w:framePr w:w="7699" w:h="1677" w:hRule="exact" w:wrap="none" w:vAnchor="page" w:hAnchor="page" w:x="395" w:y="4580"/>
        <w:shd w:val="clear" w:color="auto" w:fill="auto"/>
        <w:tabs>
          <w:tab w:val="left" w:leader="dot" w:pos="7346"/>
        </w:tabs>
        <w:spacing w:before="0" w:line="190" w:lineRule="exact"/>
      </w:pPr>
      <w:r>
        <w:t>ПРЕС-СЛУЖБА МОН УКРАЇНИ ІНФОРМУЄ</w:t>
      </w:r>
      <w:r>
        <w:tab/>
        <w:t>З</w:t>
      </w:r>
    </w:p>
    <w:p w:rsidR="00C4581E" w:rsidRDefault="005F5A9F">
      <w:pPr>
        <w:pStyle w:val="22"/>
        <w:framePr w:w="7699" w:h="1677" w:hRule="exact" w:wrap="none" w:vAnchor="page" w:hAnchor="page" w:x="395" w:y="4580"/>
        <w:shd w:val="clear" w:color="auto" w:fill="auto"/>
        <w:spacing w:before="0" w:after="53" w:line="190" w:lineRule="exact"/>
      </w:pPr>
      <w:r>
        <w:t>УКРАЇНА І СВІТ</w:t>
      </w:r>
    </w:p>
    <w:p w:rsidR="00C4581E" w:rsidRDefault="005F5A9F">
      <w:pPr>
        <w:pStyle w:val="30"/>
        <w:framePr w:w="7699" w:h="1677" w:hRule="exact" w:wrap="none" w:vAnchor="page" w:hAnchor="page" w:x="395" w:y="4580"/>
        <w:shd w:val="clear" w:color="auto" w:fill="auto"/>
        <w:spacing w:before="0" w:after="0" w:line="240" w:lineRule="exact"/>
      </w:pPr>
      <w:r>
        <w:rPr>
          <w:rStyle w:val="3Sylfaen95pt"/>
          <w:b/>
          <w:bCs/>
        </w:rPr>
        <w:t xml:space="preserve">Микола Близнюк, Валерій Михайленко. </w:t>
      </w:r>
      <w:r>
        <w:rPr>
          <w:rStyle w:val="3Sylfaen85pt"/>
        </w:rPr>
        <w:t>Аналіз тематичних напрямів Міжнародної</w:t>
      </w:r>
    </w:p>
    <w:p w:rsidR="00C4581E" w:rsidRDefault="005F5A9F">
      <w:pPr>
        <w:pStyle w:val="30"/>
        <w:framePr w:w="7699" w:h="1677" w:hRule="exact" w:wrap="none" w:vAnchor="page" w:hAnchor="page" w:x="395" w:y="4580"/>
        <w:shd w:val="clear" w:color="auto" w:fill="auto"/>
        <w:tabs>
          <w:tab w:val="left" w:leader="dot" w:pos="7346"/>
        </w:tabs>
        <w:spacing w:before="0" w:after="0" w:line="240" w:lineRule="exact"/>
        <w:ind w:left="340"/>
      </w:pPr>
      <w:r>
        <w:rPr>
          <w:rStyle w:val="3Sylfaen85pt"/>
        </w:rPr>
        <w:t>Карпатської школи у контексті освіти для сталого розвитку</w:t>
      </w:r>
      <w:r>
        <w:rPr>
          <w:rStyle w:val="3Sylfaen85pt"/>
        </w:rPr>
        <w:tab/>
        <w:t>7</w:t>
      </w:r>
    </w:p>
    <w:p w:rsidR="00C4581E" w:rsidRDefault="005F5A9F">
      <w:pPr>
        <w:pStyle w:val="22"/>
        <w:framePr w:w="7699" w:h="1677" w:hRule="exact" w:wrap="none" w:vAnchor="page" w:hAnchor="page" w:x="395" w:y="4580"/>
        <w:shd w:val="clear" w:color="auto" w:fill="auto"/>
        <w:spacing w:before="0" w:after="0" w:line="240" w:lineRule="exact"/>
      </w:pPr>
      <w:r>
        <w:t xml:space="preserve">Петро Юхименко, Тетяна Сокольська, Світлана Лобачова. </w:t>
      </w:r>
      <w:r>
        <w:rPr>
          <w:rStyle w:val="285pt"/>
        </w:rPr>
        <w:t>Інтелектуальна</w:t>
      </w:r>
    </w:p>
    <w:p w:rsidR="00C4581E" w:rsidRDefault="005F5A9F">
      <w:pPr>
        <w:pStyle w:val="30"/>
        <w:framePr w:w="7699" w:h="1677" w:hRule="exact" w:wrap="none" w:vAnchor="page" w:hAnchor="page" w:x="395" w:y="4580"/>
        <w:shd w:val="clear" w:color="auto" w:fill="auto"/>
        <w:tabs>
          <w:tab w:val="left" w:leader="dot" w:pos="7346"/>
        </w:tabs>
        <w:spacing w:before="0" w:after="0" w:line="240" w:lineRule="exact"/>
        <w:ind w:left="340"/>
      </w:pPr>
      <w:r>
        <w:rPr>
          <w:rStyle w:val="3Sylfaen85pt"/>
        </w:rPr>
        <w:t>безпека держави та її внутрішні й зовнішні загрози</w:t>
      </w:r>
      <w:r>
        <w:rPr>
          <w:rStyle w:val="3Sylfaen85pt"/>
        </w:rPr>
        <w:tab/>
        <w:t>20</w:t>
      </w:r>
    </w:p>
    <w:p w:rsidR="00C4581E" w:rsidRDefault="005F5A9F">
      <w:pPr>
        <w:pStyle w:val="22"/>
        <w:framePr w:w="7699" w:h="1773" w:hRule="exact" w:wrap="none" w:vAnchor="page" w:hAnchor="page" w:x="395" w:y="6342"/>
        <w:shd w:val="clear" w:color="auto" w:fill="auto"/>
        <w:spacing w:before="0" w:after="51" w:line="190" w:lineRule="exact"/>
      </w:pPr>
      <w:r>
        <w:t>АНАЛІЗУЮТЬ НАУКОВЦІ</w:t>
      </w:r>
    </w:p>
    <w:p w:rsidR="00C4581E" w:rsidRDefault="005F5A9F">
      <w:pPr>
        <w:pStyle w:val="30"/>
        <w:framePr w:w="7699" w:h="1773" w:hRule="exact" w:wrap="none" w:vAnchor="page" w:hAnchor="page" w:x="395" w:y="6342"/>
        <w:shd w:val="clear" w:color="auto" w:fill="auto"/>
        <w:tabs>
          <w:tab w:val="left" w:leader="dot" w:pos="7346"/>
        </w:tabs>
        <w:spacing w:before="0" w:after="0" w:line="240" w:lineRule="exact"/>
      </w:pPr>
      <w:r>
        <w:rPr>
          <w:rStyle w:val="3Sylfaen95pt"/>
          <w:b/>
          <w:bCs/>
        </w:rPr>
        <w:t xml:space="preserve">Наталія Бідасюк. </w:t>
      </w:r>
      <w:r>
        <w:rPr>
          <w:rStyle w:val="3Sylfaen85pt"/>
        </w:rPr>
        <w:t>Заголовок наукової статті англійською мовою без помилок</w:t>
      </w:r>
      <w:r>
        <w:rPr>
          <w:rStyle w:val="3Sylfaen85pt"/>
        </w:rPr>
        <w:tab/>
        <w:t>32</w:t>
      </w:r>
    </w:p>
    <w:p w:rsidR="00C4581E" w:rsidRDefault="005F5A9F">
      <w:pPr>
        <w:pStyle w:val="22"/>
        <w:framePr w:w="7699" w:h="1773" w:hRule="exact" w:wrap="none" w:vAnchor="page" w:hAnchor="page" w:x="395" w:y="6342"/>
        <w:shd w:val="clear" w:color="auto" w:fill="auto"/>
        <w:spacing w:before="0" w:after="0" w:line="240" w:lineRule="exact"/>
      </w:pPr>
      <w:r>
        <w:t xml:space="preserve">Костянтин Корсак, Юрій Корсак, Людмила </w:t>
      </w:r>
      <w:r>
        <w:rPr>
          <w:lang w:val="ru-RU" w:eastAsia="ru-RU" w:bidi="ru-RU"/>
        </w:rPr>
        <w:t xml:space="preserve">Антонюк, </w:t>
      </w:r>
      <w:r>
        <w:t>Світлана</w:t>
      </w:r>
    </w:p>
    <w:p w:rsidR="00C4581E" w:rsidRDefault="005F5A9F">
      <w:pPr>
        <w:pStyle w:val="30"/>
        <w:framePr w:w="7699" w:h="1773" w:hRule="exact" w:wrap="none" w:vAnchor="page" w:hAnchor="page" w:x="395" w:y="6342"/>
        <w:shd w:val="clear" w:color="auto" w:fill="auto"/>
        <w:spacing w:before="0" w:after="0" w:line="240" w:lineRule="exact"/>
        <w:ind w:left="340"/>
      </w:pPr>
      <w:r>
        <w:rPr>
          <w:rStyle w:val="3Sylfaen95pt"/>
          <w:b/>
          <w:bCs/>
        </w:rPr>
        <w:t xml:space="preserve">Благініна та ін. </w:t>
      </w:r>
      <w:r>
        <w:rPr>
          <w:rStyle w:val="3Sylfaen85pt"/>
        </w:rPr>
        <w:t>Корисність сучасних знань про норми й аномалії поведінки</w:t>
      </w:r>
    </w:p>
    <w:p w:rsidR="00C4581E" w:rsidRDefault="005F5A9F">
      <w:pPr>
        <w:pStyle w:val="30"/>
        <w:framePr w:w="7699" w:h="1773" w:hRule="exact" w:wrap="none" w:vAnchor="page" w:hAnchor="page" w:x="395" w:y="6342"/>
        <w:shd w:val="clear" w:color="auto" w:fill="auto"/>
        <w:tabs>
          <w:tab w:val="left" w:leader="dot" w:pos="7346"/>
        </w:tabs>
        <w:spacing w:before="0" w:after="0" w:line="240" w:lineRule="exact"/>
        <w:ind w:left="340"/>
      </w:pPr>
      <w:r>
        <w:rPr>
          <w:rStyle w:val="3Sylfaen85pt"/>
        </w:rPr>
        <w:t>підлітків для успішного освітнього законодавства</w:t>
      </w:r>
      <w:r>
        <w:rPr>
          <w:rStyle w:val="3Sylfaen85pt"/>
        </w:rPr>
        <w:tab/>
        <w:t>46</w:t>
      </w:r>
    </w:p>
    <w:p w:rsidR="00C4581E" w:rsidRDefault="005F5A9F">
      <w:pPr>
        <w:pStyle w:val="30"/>
        <w:framePr w:w="7699" w:h="1773" w:hRule="exact" w:wrap="none" w:vAnchor="page" w:hAnchor="page" w:x="395" w:y="6342"/>
        <w:shd w:val="clear" w:color="auto" w:fill="auto"/>
        <w:spacing w:before="0" w:after="0" w:line="240" w:lineRule="exact"/>
      </w:pPr>
      <w:r>
        <w:rPr>
          <w:rStyle w:val="3Sylfaen95pt"/>
          <w:b/>
          <w:bCs/>
        </w:rPr>
        <w:t xml:space="preserve">Марія Якубовська. </w:t>
      </w:r>
      <w:r>
        <w:rPr>
          <w:rStyle w:val="3Sylfaen85pt"/>
        </w:rPr>
        <w:t>Модель сучасної професійної освіти: зв’язок цілей та задач</w:t>
      </w:r>
    </w:p>
    <w:p w:rsidR="00C4581E" w:rsidRDefault="005F5A9F">
      <w:pPr>
        <w:pStyle w:val="30"/>
        <w:framePr w:w="7699" w:h="1773" w:hRule="exact" w:wrap="none" w:vAnchor="page" w:hAnchor="page" w:x="395" w:y="6342"/>
        <w:shd w:val="clear" w:color="auto" w:fill="auto"/>
        <w:tabs>
          <w:tab w:val="left" w:leader="dot" w:pos="7346"/>
        </w:tabs>
        <w:spacing w:before="0" w:after="0" w:line="240" w:lineRule="exact"/>
        <w:ind w:left="340"/>
      </w:pPr>
      <w:r>
        <w:rPr>
          <w:rStyle w:val="3Sylfaen85pt"/>
        </w:rPr>
        <w:t>формування культурологічного світогляду студентів</w:t>
      </w:r>
      <w:r>
        <w:rPr>
          <w:rStyle w:val="3Sylfaen85pt"/>
        </w:rPr>
        <w:tab/>
        <w:t>63</w:t>
      </w:r>
    </w:p>
    <w:p w:rsidR="00C4581E" w:rsidRDefault="005F5A9F">
      <w:pPr>
        <w:pStyle w:val="22"/>
        <w:framePr w:w="7699" w:h="1391" w:hRule="exact" w:wrap="none" w:vAnchor="page" w:hAnchor="page" w:x="395" w:y="8199"/>
        <w:shd w:val="clear" w:color="auto" w:fill="auto"/>
        <w:spacing w:before="0" w:after="53" w:line="190" w:lineRule="exact"/>
      </w:pPr>
      <w:r>
        <w:t>СПЕЦІАЛЬНА ОСВІТА</w:t>
      </w:r>
    </w:p>
    <w:p w:rsidR="00C4581E" w:rsidRDefault="005F5A9F">
      <w:pPr>
        <w:pStyle w:val="30"/>
        <w:framePr w:w="7699" w:h="1391" w:hRule="exact" w:wrap="none" w:vAnchor="page" w:hAnchor="page" w:x="395" w:y="8199"/>
        <w:shd w:val="clear" w:color="auto" w:fill="auto"/>
        <w:tabs>
          <w:tab w:val="left" w:leader="dot" w:pos="7346"/>
        </w:tabs>
        <w:spacing w:before="0" w:after="0" w:line="240" w:lineRule="exact"/>
      </w:pPr>
      <w:r>
        <w:rPr>
          <w:rStyle w:val="3Sylfaen95pt"/>
          <w:b/>
          <w:bCs/>
        </w:rPr>
        <w:t xml:space="preserve">Сергій Чирчик. </w:t>
      </w:r>
      <w:r>
        <w:rPr>
          <w:rStyle w:val="3Sylfaen85pt"/>
        </w:rPr>
        <w:t>Оптимізаційна модель діагностики якості вищої освіти</w:t>
      </w:r>
      <w:r>
        <w:rPr>
          <w:rStyle w:val="3Sylfaen85pt"/>
        </w:rPr>
        <w:tab/>
        <w:t>71</w:t>
      </w:r>
    </w:p>
    <w:p w:rsidR="00C4581E" w:rsidRDefault="005F5A9F">
      <w:pPr>
        <w:pStyle w:val="30"/>
        <w:framePr w:w="7699" w:h="1391" w:hRule="exact" w:wrap="none" w:vAnchor="page" w:hAnchor="page" w:x="395" w:y="8199"/>
        <w:shd w:val="clear" w:color="auto" w:fill="auto"/>
        <w:spacing w:before="0" w:after="0" w:line="240" w:lineRule="exact"/>
      </w:pPr>
      <w:r>
        <w:rPr>
          <w:rStyle w:val="3Sylfaen95pt"/>
          <w:b/>
          <w:bCs/>
        </w:rPr>
        <w:t xml:space="preserve">Лідія Голембовська. </w:t>
      </w:r>
      <w:r>
        <w:rPr>
          <w:rStyle w:val="3Sylfaen85pt"/>
        </w:rPr>
        <w:t>Про кафедру живопису Київської державної академії</w:t>
      </w:r>
    </w:p>
    <w:p w:rsidR="00C4581E" w:rsidRDefault="005F5A9F">
      <w:pPr>
        <w:pStyle w:val="30"/>
        <w:framePr w:w="7699" w:h="1391" w:hRule="exact" w:wrap="none" w:vAnchor="page" w:hAnchor="page" w:x="395" w:y="8199"/>
        <w:shd w:val="clear" w:color="auto" w:fill="auto"/>
        <w:tabs>
          <w:tab w:val="left" w:leader="dot" w:pos="7346"/>
        </w:tabs>
        <w:spacing w:before="0" w:after="160" w:line="240" w:lineRule="exact"/>
        <w:ind w:left="340"/>
      </w:pPr>
      <w:r>
        <w:rPr>
          <w:rStyle w:val="3Sylfaen85pt"/>
        </w:rPr>
        <w:t>декоративно-прикладного мистецтва і дизайну імені Михайла Бойчука</w:t>
      </w:r>
      <w:r>
        <w:rPr>
          <w:rStyle w:val="3Sylfaen85pt"/>
        </w:rPr>
        <w:tab/>
        <w:t>78</w:t>
      </w:r>
    </w:p>
    <w:p w:rsidR="00C4581E" w:rsidRDefault="005F5A9F">
      <w:pPr>
        <w:pStyle w:val="22"/>
        <w:framePr w:w="7699" w:h="1391" w:hRule="exact" w:wrap="none" w:vAnchor="page" w:hAnchor="page" w:x="395" w:y="8199"/>
        <w:shd w:val="clear" w:color="auto" w:fill="auto"/>
        <w:spacing w:before="0" w:after="0" w:line="190" w:lineRule="exact"/>
      </w:pPr>
      <w:r>
        <w:t>НАШІ ЮВІЛЕЇ</w:t>
      </w:r>
    </w:p>
    <w:p w:rsidR="00C4581E" w:rsidRDefault="005F5A9F">
      <w:pPr>
        <w:pStyle w:val="30"/>
        <w:framePr w:w="7699" w:h="499" w:hRule="exact" w:wrap="none" w:vAnchor="page" w:hAnchor="page" w:x="395" w:y="9630"/>
        <w:shd w:val="clear" w:color="auto" w:fill="auto"/>
        <w:spacing w:before="0" w:after="100" w:line="190" w:lineRule="exact"/>
      </w:pPr>
      <w:r>
        <w:rPr>
          <w:rStyle w:val="3Sylfaen95pt"/>
          <w:b/>
          <w:bCs/>
        </w:rPr>
        <w:t xml:space="preserve">Тетяна Кобржицька. </w:t>
      </w:r>
      <w:r>
        <w:rPr>
          <w:rStyle w:val="3Sylfaen85pt"/>
        </w:rPr>
        <w:t>Про Дмитра Павличка, карпатського легеня, що піднявся</w:t>
      </w:r>
    </w:p>
    <w:p w:rsidR="00C4581E" w:rsidRDefault="005F5A9F">
      <w:pPr>
        <w:pStyle w:val="30"/>
        <w:framePr w:w="7699" w:h="499" w:hRule="exact" w:wrap="none" w:vAnchor="page" w:hAnchor="page" w:x="395" w:y="9630"/>
        <w:shd w:val="clear" w:color="auto" w:fill="auto"/>
        <w:tabs>
          <w:tab w:val="left" w:leader="dot" w:pos="7346"/>
        </w:tabs>
        <w:spacing w:before="0" w:after="0" w:line="170" w:lineRule="exact"/>
        <w:ind w:left="340"/>
      </w:pPr>
      <w:r>
        <w:rPr>
          <w:rStyle w:val="3Sylfaen85pt"/>
        </w:rPr>
        <w:t xml:space="preserve">до вершин світової поезії </w:t>
      </w:r>
      <w:r>
        <w:rPr>
          <w:rStyle w:val="3Sylfaen85pt"/>
        </w:rPr>
        <w:tab/>
        <w:t>86</w:t>
      </w:r>
    </w:p>
    <w:p w:rsidR="00C4581E" w:rsidRDefault="005F5A9F">
      <w:pPr>
        <w:pStyle w:val="22"/>
        <w:framePr w:wrap="none" w:vAnchor="page" w:hAnchor="page" w:x="395" w:y="10191"/>
        <w:shd w:val="clear" w:color="auto" w:fill="auto"/>
        <w:spacing w:before="0" w:after="0" w:line="190" w:lineRule="exact"/>
      </w:pPr>
      <w:r>
        <w:t>РЕЦЕНЗІЇ</w:t>
      </w:r>
    </w:p>
    <w:p w:rsidR="00C4581E" w:rsidRDefault="005F5A9F">
      <w:pPr>
        <w:pStyle w:val="30"/>
        <w:framePr w:wrap="none" w:vAnchor="page" w:hAnchor="page" w:x="395" w:y="10513"/>
        <w:shd w:val="clear" w:color="auto" w:fill="auto"/>
        <w:tabs>
          <w:tab w:val="left" w:leader="dot" w:pos="7346"/>
        </w:tabs>
        <w:spacing w:before="0" w:after="0" w:line="190" w:lineRule="exact"/>
      </w:pPr>
      <w:r>
        <w:rPr>
          <w:rStyle w:val="3Sylfaen95pt"/>
          <w:b/>
          <w:bCs/>
        </w:rPr>
        <w:t xml:space="preserve">Валентина Антонюк. </w:t>
      </w:r>
      <w:r>
        <w:rPr>
          <w:rStyle w:val="3Sylfaen85pt"/>
        </w:rPr>
        <w:t>Зайнятість у сучасному світі: актуальне дослідження</w:t>
      </w:r>
      <w:r>
        <w:rPr>
          <w:rStyle w:val="3Sylfaen85pt"/>
        </w:rPr>
        <w:tab/>
      </w:r>
      <w:r>
        <w:rPr>
          <w:rStyle w:val="3Sylfaen95pt"/>
          <w:b/>
          <w:bCs/>
        </w:rPr>
        <w:t>92</w:t>
      </w:r>
    </w:p>
    <w:p w:rsidR="00C4581E" w:rsidRDefault="005F5A9F">
      <w:pPr>
        <w:pStyle w:val="60"/>
        <w:framePr w:wrap="none" w:vAnchor="page" w:hAnchor="page" w:x="395" w:y="11176"/>
        <w:shd w:val="clear" w:color="auto" w:fill="auto"/>
        <w:spacing w:after="0" w:line="200" w:lineRule="exact"/>
      </w:pPr>
      <w:r>
        <w:rPr>
          <w:rStyle w:val="6MicrosoftSansSerif10pt"/>
        </w:rPr>
        <w:t xml:space="preserve">Київ </w:t>
      </w:r>
      <w:r>
        <w:t>• ЗНАННЯ • 2019</w:t>
      </w:r>
    </w:p>
    <w:p w:rsidR="00C4581E" w:rsidRDefault="00C4581E">
      <w:pPr>
        <w:rPr>
          <w:sz w:val="2"/>
          <w:szCs w:val="2"/>
        </w:rPr>
        <w:sectPr w:rsidR="00C4581E">
          <w:pgSz w:w="8400" w:h="11900"/>
          <w:pgMar w:top="360" w:right="360" w:bottom="360" w:left="360" w:header="0" w:footer="3" w:gutter="0"/>
          <w:cols w:space="720"/>
          <w:noEndnote/>
          <w:docGrid w:linePitch="360"/>
        </w:sectPr>
      </w:pPr>
    </w:p>
    <w:p w:rsidR="00C4581E" w:rsidRDefault="005F5A9F">
      <w:pPr>
        <w:pStyle w:val="60"/>
        <w:framePr w:w="7622" w:h="583" w:hRule="exact" w:wrap="none" w:vAnchor="page" w:hAnchor="page" w:x="433" w:y="538"/>
        <w:shd w:val="clear" w:color="auto" w:fill="auto"/>
        <w:tabs>
          <w:tab w:val="left" w:leader="dot" w:pos="7226"/>
        </w:tabs>
        <w:spacing w:after="151" w:line="190" w:lineRule="exact"/>
      </w:pPr>
      <w:r>
        <w:lastRenderedPageBreak/>
        <w:t xml:space="preserve">Вища освіта та наука: </w:t>
      </w:r>
      <w:r>
        <w:rPr>
          <w:rStyle w:val="685pt"/>
        </w:rPr>
        <w:t>огляд періодичних видань</w:t>
      </w:r>
      <w:r>
        <w:tab/>
        <w:t>96</w:t>
      </w:r>
    </w:p>
    <w:p w:rsidR="00C4581E" w:rsidRDefault="005F5A9F">
      <w:pPr>
        <w:pStyle w:val="60"/>
        <w:framePr w:w="7622" w:h="583" w:hRule="exact" w:wrap="none" w:vAnchor="page" w:hAnchor="page" w:x="433" w:y="538"/>
        <w:shd w:val="clear" w:color="auto" w:fill="auto"/>
        <w:tabs>
          <w:tab w:val="left" w:leader="dot" w:pos="7226"/>
        </w:tabs>
        <w:spacing w:after="0" w:line="190" w:lineRule="exact"/>
      </w:pPr>
      <w:r>
        <w:rPr>
          <w:lang w:val="en-US" w:eastAsia="en-US" w:bidi="en-US"/>
        </w:rPr>
        <w:t>Contents</w:t>
      </w:r>
      <w:r w:rsidRPr="00032DD6">
        <w:rPr>
          <w:lang w:val="ru-RU" w:eastAsia="en-US" w:bidi="en-US"/>
        </w:rPr>
        <w:t xml:space="preserve"> </w:t>
      </w:r>
      <w:r>
        <w:tab/>
        <w:t>124</w:t>
      </w:r>
    </w:p>
    <w:p w:rsidR="00C4581E" w:rsidRDefault="005F5A9F">
      <w:pPr>
        <w:pStyle w:val="32"/>
        <w:framePr w:wrap="none" w:vAnchor="page" w:hAnchor="page" w:x="433" w:y="1522"/>
        <w:shd w:val="clear" w:color="auto" w:fill="auto"/>
        <w:spacing w:before="0" w:after="0" w:line="170" w:lineRule="exact"/>
      </w:pPr>
      <w:bookmarkStart w:id="2" w:name="bookmark2"/>
      <w:r>
        <w:rPr>
          <w:rStyle w:val="3MicrosoftSansSerif8pt"/>
          <w:b/>
          <w:bCs/>
        </w:rPr>
        <w:t xml:space="preserve">Головний </w:t>
      </w:r>
      <w:r>
        <w:rPr>
          <w:rStyle w:val="33"/>
          <w:b/>
          <w:bCs/>
        </w:rPr>
        <w:t xml:space="preserve">редактор </w:t>
      </w:r>
      <w:r>
        <w:rPr>
          <w:rStyle w:val="3MicrosoftSansSerif8pt0"/>
          <w:b/>
          <w:bCs/>
        </w:rPr>
        <w:t xml:space="preserve">— </w:t>
      </w:r>
      <w:r>
        <w:rPr>
          <w:rStyle w:val="33"/>
          <w:b/>
          <w:bCs/>
        </w:rPr>
        <w:t>К.М. Левківський</w:t>
      </w:r>
      <w:bookmarkEnd w:id="2"/>
    </w:p>
    <w:p w:rsidR="00C4581E" w:rsidRDefault="005F5A9F">
      <w:pPr>
        <w:pStyle w:val="140"/>
        <w:framePr w:w="7622" w:h="1632" w:hRule="exact" w:wrap="none" w:vAnchor="page" w:hAnchor="page" w:x="433" w:y="2379"/>
        <w:shd w:val="clear" w:color="auto" w:fill="auto"/>
        <w:spacing w:after="182" w:line="228" w:lineRule="exact"/>
        <w:jc w:val="both"/>
      </w:pPr>
      <w:r>
        <w:rPr>
          <w:rStyle w:val="14Tahoma85pt"/>
          <w:b/>
          <w:bCs/>
        </w:rPr>
        <w:t xml:space="preserve">Редакційна колегія: </w:t>
      </w:r>
      <w:r>
        <w:rPr>
          <w:rStyle w:val="14MicrosoftSansSerif9pt"/>
        </w:rPr>
        <w:t xml:space="preserve">К.С. Абдієв (Казахстан); В.П. </w:t>
      </w:r>
      <w:r w:rsidRPr="00032DD6">
        <w:rPr>
          <w:rStyle w:val="14MicrosoftSansSerif9pt"/>
          <w:lang w:eastAsia="ru-RU" w:bidi="ru-RU"/>
        </w:rPr>
        <w:t xml:space="preserve">Андрущенко; </w:t>
      </w:r>
      <w:r>
        <w:rPr>
          <w:rStyle w:val="14MicrosoftSansSerif9pt"/>
        </w:rPr>
        <w:t xml:space="preserve">В.Д. </w:t>
      </w:r>
      <w:r w:rsidRPr="00032DD6">
        <w:rPr>
          <w:rStyle w:val="14MicrosoftSansSerif9pt"/>
          <w:lang w:eastAsia="ru-RU" w:bidi="ru-RU"/>
        </w:rPr>
        <w:t xml:space="preserve">Базилевич; </w:t>
      </w:r>
      <w:r>
        <w:rPr>
          <w:rStyle w:val="14MicrosoftSansSerif9pt"/>
        </w:rPr>
        <w:t xml:space="preserve">В.І. Бондар; Л.В. Губерський; Т.-Л. Дєордіца; Р.О. </w:t>
      </w:r>
      <w:r w:rsidRPr="00032DD6">
        <w:rPr>
          <w:rStyle w:val="14MicrosoftSansSerif9pt"/>
          <w:lang w:eastAsia="ru-RU" w:bidi="ru-RU"/>
        </w:rPr>
        <w:t xml:space="preserve">Додонов; </w:t>
      </w:r>
      <w:r>
        <w:rPr>
          <w:rStyle w:val="14MicrosoftSansSerif9pt"/>
        </w:rPr>
        <w:t xml:space="preserve">М.Б. Євтух; Т.О. Коломо- єць; А.Є. Конверський; В.Г. </w:t>
      </w:r>
      <w:r w:rsidRPr="00032DD6">
        <w:rPr>
          <w:rStyle w:val="14MicrosoftSansSerif9pt"/>
          <w:lang w:eastAsia="ru-RU" w:bidi="ru-RU"/>
        </w:rPr>
        <w:t xml:space="preserve">Кремень; </w:t>
      </w:r>
      <w:r>
        <w:rPr>
          <w:rStyle w:val="14MicrosoftSansSerif9pt"/>
        </w:rPr>
        <w:t xml:space="preserve">А.І. Кузьмінський; В.І. Кушерець; І.Ф. Надольний; І.Ф. </w:t>
      </w:r>
      <w:r w:rsidRPr="00032DD6">
        <w:rPr>
          <w:rStyle w:val="14MicrosoftSansSerif9pt"/>
          <w:lang w:eastAsia="ru-RU" w:bidi="ru-RU"/>
        </w:rPr>
        <w:t xml:space="preserve">Прокопенко; </w:t>
      </w:r>
      <w:r>
        <w:rPr>
          <w:rStyle w:val="14MicrosoftSansSerif9pt"/>
        </w:rPr>
        <w:t>В.Я. Тацій; О.Л. Шевнюк; В.С. Щербина</w:t>
      </w:r>
    </w:p>
    <w:p w:rsidR="00C4581E" w:rsidRDefault="005F5A9F">
      <w:pPr>
        <w:pStyle w:val="140"/>
        <w:framePr w:w="7622" w:h="1632" w:hRule="exact" w:wrap="none" w:vAnchor="page" w:hAnchor="page" w:x="433" w:y="2379"/>
        <w:shd w:val="clear" w:color="auto" w:fill="auto"/>
        <w:spacing w:line="226" w:lineRule="exact"/>
        <w:jc w:val="both"/>
      </w:pPr>
      <w:r>
        <w:rPr>
          <w:rStyle w:val="14Tahoma85pt"/>
          <w:b/>
          <w:bCs/>
        </w:rPr>
        <w:t xml:space="preserve">Над випуском працювали: </w:t>
      </w:r>
      <w:r>
        <w:rPr>
          <w:rStyle w:val="14MicrosoftSansSerif9pt"/>
        </w:rPr>
        <w:t xml:space="preserve">В.П. Розумний, Л.В. </w:t>
      </w:r>
      <w:r w:rsidRPr="00032DD6">
        <w:rPr>
          <w:rStyle w:val="14MicrosoftSansSerif9pt"/>
          <w:lang w:eastAsia="ru-RU" w:bidi="ru-RU"/>
        </w:rPr>
        <w:t xml:space="preserve">Кирпич, </w:t>
      </w:r>
      <w:r>
        <w:rPr>
          <w:rStyle w:val="14MicrosoftSansSerif9pt"/>
        </w:rPr>
        <w:t>Ю.М. Слуцька— відповідальний секретар, А.І. Фощан, О.С. Кузуб, І.А. Олійник</w:t>
      </w:r>
    </w:p>
    <w:p w:rsidR="00C4581E" w:rsidRDefault="005F5A9F">
      <w:pPr>
        <w:pStyle w:val="90"/>
        <w:framePr w:w="7622" w:h="658" w:hRule="exact" w:wrap="none" w:vAnchor="page" w:hAnchor="page" w:x="433" w:y="4500"/>
        <w:shd w:val="clear" w:color="auto" w:fill="auto"/>
        <w:spacing w:before="0" w:after="0"/>
      </w:pPr>
      <w:r>
        <w:t>На першій сторінці обкладинки</w:t>
      </w:r>
      <w:r>
        <w:rPr>
          <w:rStyle w:val="94pt"/>
        </w:rPr>
        <w:t xml:space="preserve"> — </w:t>
      </w:r>
      <w:r>
        <w:t>учасники традиційної зимової сесії Міжнародної Карпатської школи</w:t>
      </w:r>
      <w:r>
        <w:rPr>
          <w:rStyle w:val="94pt"/>
        </w:rPr>
        <w:t xml:space="preserve"> — </w:t>
      </w:r>
      <w:r>
        <w:t>2019.</w:t>
      </w:r>
    </w:p>
    <w:p w:rsidR="00C4581E" w:rsidRDefault="005F5A9F">
      <w:pPr>
        <w:pStyle w:val="101"/>
        <w:framePr w:wrap="none" w:vAnchor="page" w:hAnchor="page" w:x="433" w:y="5438"/>
        <w:shd w:val="clear" w:color="auto" w:fill="auto"/>
        <w:spacing w:before="0" w:after="0" w:line="220" w:lineRule="exact"/>
      </w:pPr>
      <w:r>
        <w:t>Індекс журналу в каталозі передплатних видань України: 21876</w:t>
      </w:r>
    </w:p>
    <w:p w:rsidR="00C4581E" w:rsidRDefault="005F5A9F">
      <w:pPr>
        <w:pStyle w:val="170"/>
        <w:framePr w:w="7622" w:h="2640" w:hRule="exact" w:wrap="none" w:vAnchor="page" w:hAnchor="page" w:x="433" w:y="6103"/>
        <w:shd w:val="clear" w:color="auto" w:fill="auto"/>
        <w:spacing w:before="0"/>
      </w:pPr>
      <w:r>
        <w:t>Журнал ‘‘Вища школа” внесено до Переліку наукових фахових видань України, в яких можуть публікуватися результати дисертаційних робіт з педагогіки (Постанова президії ВАК України від 22.12.2010 № 1-05/8) та філософії (Постанова президії ВАК України від 01.07.2010 № 1-05/5) на здобуття наукових ступенів доктора і кандидата наук.</w:t>
      </w:r>
    </w:p>
    <w:p w:rsidR="00C4581E" w:rsidRDefault="005F5A9F">
      <w:pPr>
        <w:pStyle w:val="180"/>
        <w:framePr w:w="7622" w:h="2640" w:hRule="exact" w:wrap="none" w:vAnchor="page" w:hAnchor="page" w:x="433" w:y="6103"/>
        <w:shd w:val="clear" w:color="auto" w:fill="auto"/>
        <w:spacing w:before="0" w:after="58"/>
      </w:pPr>
      <w:r>
        <w:t>Видання зареєстровано в Міністерстві юстиції України. Свідоцтво КВ № 12864-1748ПР від 27.06.2007. Усі права застережено. Передруки і переклади дозволяються лише за згодою автора та редакції. Редакція не обов’язково поділяє думку автора. Відповідальність за достовірність фактів, цитат, власних імен, географічних назв та іншої інформації несуть автори публікацій. Відповідальність за зміст рекламних оголошень несе рекламодавець.</w:t>
      </w:r>
    </w:p>
    <w:p w:rsidR="00C4581E" w:rsidRDefault="005F5A9F">
      <w:pPr>
        <w:pStyle w:val="180"/>
        <w:framePr w:w="7622" w:h="2640" w:hRule="exact" w:wrap="none" w:vAnchor="page" w:hAnchor="page" w:x="433" w:y="6103"/>
        <w:shd w:val="clear" w:color="auto" w:fill="auto"/>
        <w:spacing w:before="0" w:after="0" w:line="202" w:lineRule="exact"/>
      </w:pPr>
      <w:r>
        <w:t>Журнал поширюється лише за передплатою. Авторський примірник можна придбати у книгарні “Абзац”, тел.: (044) 581-15-68, попередньо його замовивши.</w:t>
      </w:r>
    </w:p>
    <w:p w:rsidR="00C4581E" w:rsidRDefault="005F5A9F">
      <w:pPr>
        <w:pStyle w:val="180"/>
        <w:framePr w:w="7622" w:h="1022" w:hRule="exact" w:wrap="none" w:vAnchor="page" w:hAnchor="page" w:x="433" w:y="9221"/>
        <w:shd w:val="clear" w:color="auto" w:fill="auto"/>
        <w:spacing w:before="0" w:after="0" w:line="192" w:lineRule="exact"/>
      </w:pPr>
      <w:r>
        <w:rPr>
          <w:rStyle w:val="181"/>
        </w:rPr>
        <w:t xml:space="preserve">Адреса редакції: </w:t>
      </w:r>
      <w:r>
        <w:t>01030, м. Київ, вул. Стрілецька, 28.</w:t>
      </w:r>
    </w:p>
    <w:p w:rsidR="00C4581E" w:rsidRDefault="005F5A9F">
      <w:pPr>
        <w:pStyle w:val="190"/>
        <w:framePr w:w="7622" w:h="1022" w:hRule="exact" w:wrap="none" w:vAnchor="page" w:hAnchor="page" w:x="433" w:y="9221"/>
        <w:shd w:val="clear" w:color="auto" w:fill="auto"/>
      </w:pPr>
      <w:r>
        <w:t>Тел.: (044) 272-42-91; факс: (044) 234-23-36.</w:t>
      </w:r>
    </w:p>
    <w:p w:rsidR="00C4581E" w:rsidRDefault="005F5A9F">
      <w:pPr>
        <w:pStyle w:val="180"/>
        <w:framePr w:w="7622" w:h="1022" w:hRule="exact" w:wrap="none" w:vAnchor="page" w:hAnchor="page" w:x="433" w:y="9221"/>
        <w:shd w:val="clear" w:color="auto" w:fill="auto"/>
        <w:spacing w:before="0" w:after="0" w:line="192" w:lineRule="exact"/>
        <w:ind w:right="2020"/>
        <w:jc w:val="left"/>
      </w:pPr>
      <w:r>
        <w:rPr>
          <w:rStyle w:val="181"/>
          <w:lang w:val="en-US" w:eastAsia="en-US" w:bidi="en-US"/>
        </w:rPr>
        <w:t>E</w:t>
      </w:r>
      <w:r w:rsidRPr="00032DD6">
        <w:rPr>
          <w:rStyle w:val="181"/>
          <w:lang w:eastAsia="en-US" w:bidi="en-US"/>
        </w:rPr>
        <w:t>-</w:t>
      </w:r>
      <w:r>
        <w:rPr>
          <w:rStyle w:val="181"/>
          <w:lang w:val="en-US" w:eastAsia="en-US" w:bidi="en-US"/>
        </w:rPr>
        <w:t>mail</w:t>
      </w:r>
      <w:r w:rsidRPr="00032DD6">
        <w:rPr>
          <w:rStyle w:val="181"/>
          <w:lang w:eastAsia="en-US" w:bidi="en-US"/>
        </w:rPr>
        <w:t xml:space="preserve">: </w:t>
      </w:r>
      <w:hyperlink r:id="rId6" w:history="1">
        <w:r>
          <w:rPr>
            <w:rStyle w:val="a3"/>
          </w:rPr>
          <w:t>slutska@society.kiev.ua</w:t>
        </w:r>
      </w:hyperlink>
      <w:r w:rsidRPr="00032DD6">
        <w:rPr>
          <w:rStyle w:val="182"/>
          <w:lang w:val="uk-UA"/>
        </w:rPr>
        <w:t xml:space="preserve"> </w:t>
      </w:r>
      <w:hyperlink r:id="rId7" w:history="1">
        <w:r>
          <w:rPr>
            <w:rStyle w:val="a3"/>
          </w:rPr>
          <w:t>http://www.znannia.com.ua</w:t>
        </w:r>
      </w:hyperlink>
      <w:r w:rsidRPr="00032DD6">
        <w:rPr>
          <w:rStyle w:val="182"/>
          <w:lang w:val="uk-UA"/>
        </w:rPr>
        <w:t xml:space="preserve"> </w:t>
      </w:r>
      <w:r>
        <w:t>Видавець — Видавництво “Знання”, 01030, м. Київ, вул. Стрілецька, 28 Свідоцтво суб’єкта видавничої справи ДК № 3596 від 05.10.2009 р.</w:t>
      </w:r>
    </w:p>
    <w:p w:rsidR="00C4581E" w:rsidRDefault="005F5A9F">
      <w:pPr>
        <w:pStyle w:val="180"/>
        <w:framePr w:w="7622" w:h="784" w:hRule="exact" w:wrap="none" w:vAnchor="page" w:hAnchor="page" w:x="433" w:y="10632"/>
        <w:shd w:val="clear" w:color="auto" w:fill="auto"/>
        <w:spacing w:before="0" w:after="0" w:line="190" w:lineRule="exact"/>
      </w:pPr>
      <w:r>
        <w:t xml:space="preserve">Підписано до друку 23.10.2019. Формат </w:t>
      </w:r>
      <w:r w:rsidRPr="00032DD6">
        <w:rPr>
          <w:lang w:val="ru-RU" w:eastAsia="en-US" w:bidi="en-US"/>
        </w:rPr>
        <w:t>70</w:t>
      </w:r>
      <w:r>
        <w:rPr>
          <w:lang w:val="en-US" w:eastAsia="en-US" w:bidi="en-US"/>
        </w:rPr>
        <w:t>x</w:t>
      </w:r>
      <w:r w:rsidRPr="00032DD6">
        <w:rPr>
          <w:lang w:val="ru-RU" w:eastAsia="en-US" w:bidi="en-US"/>
        </w:rPr>
        <w:t xml:space="preserve">100 </w:t>
      </w:r>
      <w:r>
        <w:t>1/16.</w:t>
      </w:r>
    </w:p>
    <w:p w:rsidR="00C4581E" w:rsidRDefault="005F5A9F">
      <w:pPr>
        <w:pStyle w:val="180"/>
        <w:framePr w:w="7622" w:h="784" w:hRule="exact" w:wrap="none" w:vAnchor="page" w:hAnchor="page" w:x="433" w:y="10632"/>
        <w:shd w:val="clear" w:color="auto" w:fill="auto"/>
        <w:spacing w:before="0" w:after="0" w:line="190" w:lineRule="exact"/>
      </w:pPr>
      <w:r>
        <w:t xml:space="preserve">Папір офс. № 1. Друк офс. Гарнітура </w:t>
      </w:r>
      <w:r>
        <w:rPr>
          <w:lang w:val="en-US" w:eastAsia="en-US" w:bidi="en-US"/>
        </w:rPr>
        <w:t>Academy</w:t>
      </w:r>
      <w:r w:rsidRPr="00032DD6">
        <w:rPr>
          <w:lang w:eastAsia="en-US" w:bidi="en-US"/>
        </w:rPr>
        <w:t>.</w:t>
      </w:r>
    </w:p>
    <w:p w:rsidR="00C4581E" w:rsidRDefault="005F5A9F">
      <w:pPr>
        <w:pStyle w:val="180"/>
        <w:framePr w:w="7622" w:h="784" w:hRule="exact" w:wrap="none" w:vAnchor="page" w:hAnchor="page" w:x="433" w:y="10632"/>
        <w:shd w:val="clear" w:color="auto" w:fill="auto"/>
        <w:spacing w:before="0" w:after="0" w:line="190" w:lineRule="exact"/>
      </w:pPr>
      <w:r>
        <w:t xml:space="preserve">Ум. друк. арк. 11,2. Обл.-вид. арк. 11,2. Наклад 450 пр. </w:t>
      </w:r>
      <w:r>
        <w:rPr>
          <w:lang w:val="ru-RU" w:eastAsia="ru-RU" w:bidi="ru-RU"/>
        </w:rPr>
        <w:t xml:space="preserve">Зам. </w:t>
      </w:r>
      <w:r>
        <w:t>№ 721.</w:t>
      </w:r>
    </w:p>
    <w:p w:rsidR="00C4581E" w:rsidRDefault="005F5A9F">
      <w:pPr>
        <w:pStyle w:val="70"/>
        <w:framePr w:w="7622" w:h="784" w:hRule="exact" w:wrap="none" w:vAnchor="page" w:hAnchor="page" w:x="433" w:y="10632"/>
        <w:shd w:val="clear" w:color="auto" w:fill="auto"/>
        <w:spacing w:before="0" w:after="0" w:line="170" w:lineRule="exact"/>
        <w:jc w:val="right"/>
      </w:pPr>
      <w:r>
        <w:rPr>
          <w:rStyle w:val="7Sylfaen85pt"/>
        </w:rPr>
        <w:t>© “Вища школа”, 2019</w:t>
      </w:r>
    </w:p>
    <w:p w:rsidR="00C4581E" w:rsidRDefault="00C4581E">
      <w:pPr>
        <w:rPr>
          <w:sz w:val="2"/>
          <w:szCs w:val="2"/>
        </w:rPr>
      </w:pPr>
    </w:p>
    <w:p w:rsidR="00EF1929" w:rsidRDefault="00EF1929">
      <w:pPr>
        <w:rPr>
          <w:sz w:val="2"/>
          <w:szCs w:val="2"/>
        </w:rPr>
      </w:pPr>
    </w:p>
    <w:p w:rsidR="00EF1929" w:rsidRDefault="00EF1929">
      <w:pPr>
        <w:rPr>
          <w:sz w:val="2"/>
          <w:szCs w:val="2"/>
        </w:rPr>
      </w:pPr>
    </w:p>
    <w:p w:rsidR="00EF1929" w:rsidRDefault="00EF1929">
      <w:pPr>
        <w:rPr>
          <w:sz w:val="2"/>
          <w:szCs w:val="2"/>
        </w:rPr>
        <w:sectPr w:rsidR="00EF1929">
          <w:pgSz w:w="8400" w:h="11900"/>
          <w:pgMar w:top="360" w:right="360" w:bottom="360" w:left="360" w:header="0" w:footer="3" w:gutter="0"/>
          <w:cols w:space="720"/>
          <w:noEndnote/>
          <w:docGrid w:linePitch="360"/>
        </w:sectPr>
      </w:pPr>
    </w:p>
    <w:tbl>
      <w:tblPr>
        <w:tblW w:w="7655" w:type="dxa"/>
        <w:tblLayout w:type="fixed"/>
        <w:tblCellMar>
          <w:left w:w="0" w:type="dxa"/>
          <w:right w:w="0" w:type="dxa"/>
        </w:tblCellMar>
        <w:tblLook w:val="0000" w:firstRow="0" w:lastRow="0" w:firstColumn="0" w:lastColumn="0" w:noHBand="0" w:noVBand="0"/>
      </w:tblPr>
      <w:tblGrid>
        <w:gridCol w:w="709"/>
        <w:gridCol w:w="67"/>
        <w:gridCol w:w="6879"/>
      </w:tblGrid>
      <w:tr w:rsidR="00EF1929" w:rsidRPr="00EF1929" w:rsidTr="00EF1929">
        <w:tblPrEx>
          <w:tblCellMar>
            <w:top w:w="0" w:type="dxa"/>
            <w:left w:w="0" w:type="dxa"/>
            <w:bottom w:w="0" w:type="dxa"/>
            <w:right w:w="0" w:type="dxa"/>
          </w:tblCellMar>
        </w:tblPrEx>
        <w:trPr>
          <w:cantSplit/>
        </w:trPr>
        <w:tc>
          <w:tcPr>
            <w:tcW w:w="709" w:type="dxa"/>
            <w:tcBorders>
              <w:top w:val="nil"/>
              <w:left w:val="nil"/>
              <w:bottom w:val="nil"/>
              <w:right w:val="nil"/>
            </w:tcBorders>
          </w:tcPr>
          <w:p w:rsidR="00EF1929" w:rsidRPr="00EF1929" w:rsidRDefault="00EF1929" w:rsidP="00EF1929">
            <w:pPr>
              <w:widowControl/>
              <w:autoSpaceDE w:val="0"/>
              <w:autoSpaceDN w:val="0"/>
              <w:jc w:val="center"/>
              <w:rPr>
                <w:rFonts w:ascii="Times New Roman" w:eastAsia="Times New Roman" w:hAnsi="Times New Roman" w:cs="Times New Roman"/>
                <w:color w:val="auto"/>
                <w:lang w:eastAsia="ru-RU" w:bidi="ar-SA"/>
              </w:rPr>
            </w:pPr>
            <w:r w:rsidRPr="00EF1929">
              <w:rPr>
                <w:rFonts w:ascii="Times New Roman" w:eastAsia="Times New Roman" w:hAnsi="Times New Roman" w:cs="Times New Roman"/>
                <w:color w:val="auto"/>
                <w:lang w:eastAsia="ru-RU" w:bidi="ar-SA"/>
              </w:rPr>
              <w:lastRenderedPageBreak/>
              <w:t>1</w:t>
            </w:r>
          </w:p>
        </w:tc>
        <w:tc>
          <w:tcPr>
            <w:tcW w:w="67" w:type="dxa"/>
            <w:tcBorders>
              <w:top w:val="nil"/>
              <w:left w:val="nil"/>
              <w:bottom w:val="nil"/>
              <w:right w:val="nil"/>
            </w:tcBorders>
          </w:tcPr>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tc>
        <w:tc>
          <w:tcPr>
            <w:tcW w:w="6879" w:type="dxa"/>
            <w:tcBorders>
              <w:top w:val="nil"/>
              <w:left w:val="nil"/>
              <w:bottom w:val="nil"/>
              <w:right w:val="nil"/>
            </w:tcBorders>
          </w:tcPr>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r w:rsidRPr="00EF1929">
              <w:rPr>
                <w:rFonts w:ascii="Times New Roman" w:eastAsia="Times New Roman" w:hAnsi="Times New Roman" w:cs="Times New Roman"/>
                <w:b/>
                <w:bCs/>
                <w:color w:val="auto"/>
                <w:lang w:eastAsia="ru-RU" w:bidi="ar-SA"/>
              </w:rPr>
              <w:t xml:space="preserve">     Кобржицька, Т. </w:t>
            </w:r>
            <w:r w:rsidRPr="00EF1929">
              <w:rPr>
                <w:rFonts w:ascii="Times New Roman" w:eastAsia="Times New Roman" w:hAnsi="Times New Roman" w:cs="Times New Roman"/>
                <w:color w:val="auto"/>
                <w:lang w:eastAsia="ru-RU" w:bidi="ar-SA"/>
              </w:rPr>
              <w:t>Про Дмитра Павличка, карпатського легеня, що піднявся до вершин світової поезії / Т. Кобржицька // Вища школа. – 2019. – №9. – С. 86-91.</w:t>
            </w:r>
          </w:p>
          <w:p w:rsidR="00EF1929" w:rsidRPr="00EF1929" w:rsidRDefault="00EF1929" w:rsidP="00EF1929">
            <w:pPr>
              <w:widowControl/>
              <w:autoSpaceDE w:val="0"/>
              <w:autoSpaceDN w:val="0"/>
              <w:rPr>
                <w:rFonts w:ascii="Times New Roman" w:eastAsia="Times New Roman" w:hAnsi="Times New Roman" w:cs="Times New Roman"/>
                <w:i/>
                <w:color w:val="auto"/>
                <w:lang w:eastAsia="ru-RU" w:bidi="ar-SA"/>
              </w:rPr>
            </w:pPr>
            <w:r w:rsidRPr="00EF1929">
              <w:rPr>
                <w:rFonts w:ascii="Times New Roman" w:eastAsia="Times New Roman" w:hAnsi="Times New Roman" w:cs="Times New Roman"/>
                <w:i/>
                <w:color w:val="auto"/>
                <w:lang w:eastAsia="ru-RU" w:bidi="ar-SA"/>
              </w:rPr>
              <w:t>Дмитро Павличко</w:t>
            </w:r>
            <w:bookmarkStart w:id="3" w:name="_GoBack"/>
            <w:bookmarkEnd w:id="3"/>
          </w:p>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tc>
      </w:tr>
      <w:tr w:rsidR="00EF1929" w:rsidRPr="00EF1929" w:rsidTr="00EF1929">
        <w:tblPrEx>
          <w:tblCellMar>
            <w:top w:w="0" w:type="dxa"/>
            <w:left w:w="0" w:type="dxa"/>
            <w:bottom w:w="0" w:type="dxa"/>
            <w:right w:w="0" w:type="dxa"/>
          </w:tblCellMar>
        </w:tblPrEx>
        <w:trPr>
          <w:cantSplit/>
        </w:trPr>
        <w:tc>
          <w:tcPr>
            <w:tcW w:w="709" w:type="dxa"/>
            <w:tcBorders>
              <w:top w:val="nil"/>
              <w:left w:val="nil"/>
              <w:bottom w:val="nil"/>
              <w:right w:val="nil"/>
            </w:tcBorders>
          </w:tcPr>
          <w:p w:rsidR="00EF1929" w:rsidRPr="00EF1929" w:rsidRDefault="00EF1929" w:rsidP="00EF1929">
            <w:pPr>
              <w:widowControl/>
              <w:autoSpaceDE w:val="0"/>
              <w:autoSpaceDN w:val="0"/>
              <w:jc w:val="center"/>
              <w:rPr>
                <w:rFonts w:ascii="Times New Roman" w:eastAsia="Times New Roman" w:hAnsi="Times New Roman" w:cs="Times New Roman"/>
                <w:color w:val="auto"/>
                <w:lang w:eastAsia="ru-RU" w:bidi="ar-SA"/>
              </w:rPr>
            </w:pPr>
            <w:r w:rsidRPr="00EF1929">
              <w:rPr>
                <w:rFonts w:ascii="Times New Roman" w:eastAsia="Times New Roman" w:hAnsi="Times New Roman" w:cs="Times New Roman"/>
                <w:color w:val="auto"/>
                <w:lang w:eastAsia="ru-RU" w:bidi="ar-SA"/>
              </w:rPr>
              <w:t>2</w:t>
            </w:r>
          </w:p>
        </w:tc>
        <w:tc>
          <w:tcPr>
            <w:tcW w:w="67" w:type="dxa"/>
            <w:tcBorders>
              <w:top w:val="nil"/>
              <w:left w:val="nil"/>
              <w:bottom w:val="nil"/>
              <w:right w:val="nil"/>
            </w:tcBorders>
          </w:tcPr>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tc>
        <w:tc>
          <w:tcPr>
            <w:tcW w:w="6879" w:type="dxa"/>
            <w:tcBorders>
              <w:top w:val="nil"/>
              <w:left w:val="nil"/>
              <w:bottom w:val="nil"/>
              <w:right w:val="nil"/>
            </w:tcBorders>
          </w:tcPr>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r w:rsidRPr="00EF1929">
              <w:rPr>
                <w:rFonts w:ascii="Times New Roman" w:eastAsia="Times New Roman" w:hAnsi="Times New Roman" w:cs="Times New Roman"/>
                <w:b/>
                <w:bCs/>
                <w:color w:val="auto"/>
                <w:lang w:eastAsia="ru-RU" w:bidi="ar-SA"/>
              </w:rPr>
              <w:t xml:space="preserve">     Корисність сучасних знань про норми й аномалії поведінки підлітків для успішного освітнього законодавства</w:t>
            </w:r>
            <w:r w:rsidRPr="00EF1929">
              <w:rPr>
                <w:rFonts w:ascii="Times New Roman" w:eastAsia="Times New Roman" w:hAnsi="Times New Roman" w:cs="Times New Roman"/>
                <w:color w:val="auto"/>
                <w:lang w:eastAsia="ru-RU" w:bidi="ar-SA"/>
              </w:rPr>
              <w:t xml:space="preserve"> / К. Корсак, Ю. Корсак, Л. Антонюк, С. Благінініа // Вища школа. – 2019. – №9. – С. 46-62.</w:t>
            </w:r>
          </w:p>
          <w:p w:rsidR="00EF1929" w:rsidRPr="00EF1929" w:rsidRDefault="00EF1929" w:rsidP="00EF1929">
            <w:pPr>
              <w:widowControl/>
              <w:autoSpaceDE w:val="0"/>
              <w:autoSpaceDN w:val="0"/>
              <w:rPr>
                <w:rFonts w:ascii="Times New Roman" w:eastAsia="Times New Roman" w:hAnsi="Times New Roman" w:cs="Times New Roman"/>
                <w:i/>
                <w:color w:val="auto"/>
                <w:lang w:eastAsia="ru-RU" w:bidi="ar-SA"/>
              </w:rPr>
            </w:pPr>
            <w:r w:rsidRPr="00EF1929">
              <w:rPr>
                <w:rFonts w:ascii="Times New Roman" w:eastAsia="Times New Roman" w:hAnsi="Times New Roman" w:cs="Times New Roman"/>
                <w:i/>
                <w:color w:val="auto"/>
                <w:lang w:eastAsia="ru-RU" w:bidi="ar-SA"/>
              </w:rPr>
              <w:t>Досліджено корисність сучасних знань про норми й аномалії поведінки підлітків для успішного освітнього законодавств</w:t>
            </w:r>
          </w:p>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tc>
      </w:tr>
      <w:tr w:rsidR="00EF1929" w:rsidRPr="00EF1929" w:rsidTr="00EF1929">
        <w:tblPrEx>
          <w:tblCellMar>
            <w:top w:w="0" w:type="dxa"/>
            <w:left w:w="0" w:type="dxa"/>
            <w:bottom w:w="0" w:type="dxa"/>
            <w:right w:w="0" w:type="dxa"/>
          </w:tblCellMar>
        </w:tblPrEx>
        <w:trPr>
          <w:cantSplit/>
        </w:trPr>
        <w:tc>
          <w:tcPr>
            <w:tcW w:w="709" w:type="dxa"/>
            <w:tcBorders>
              <w:top w:val="nil"/>
              <w:left w:val="nil"/>
              <w:bottom w:val="nil"/>
              <w:right w:val="nil"/>
            </w:tcBorders>
          </w:tcPr>
          <w:p w:rsidR="00EF1929" w:rsidRPr="00EF1929" w:rsidRDefault="00EF1929" w:rsidP="00EF1929">
            <w:pPr>
              <w:widowControl/>
              <w:autoSpaceDE w:val="0"/>
              <w:autoSpaceDN w:val="0"/>
              <w:jc w:val="center"/>
              <w:rPr>
                <w:rFonts w:ascii="Times New Roman" w:eastAsia="Times New Roman" w:hAnsi="Times New Roman" w:cs="Times New Roman"/>
                <w:color w:val="auto"/>
                <w:lang w:eastAsia="ru-RU" w:bidi="ar-SA"/>
              </w:rPr>
            </w:pPr>
            <w:r w:rsidRPr="00EF1929">
              <w:rPr>
                <w:rFonts w:ascii="Times New Roman" w:eastAsia="Times New Roman" w:hAnsi="Times New Roman" w:cs="Times New Roman"/>
                <w:color w:val="auto"/>
                <w:lang w:eastAsia="ru-RU" w:bidi="ar-SA"/>
              </w:rPr>
              <w:t>3</w:t>
            </w:r>
          </w:p>
        </w:tc>
        <w:tc>
          <w:tcPr>
            <w:tcW w:w="67" w:type="dxa"/>
            <w:tcBorders>
              <w:top w:val="nil"/>
              <w:left w:val="nil"/>
              <w:bottom w:val="nil"/>
              <w:right w:val="nil"/>
            </w:tcBorders>
          </w:tcPr>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tc>
        <w:tc>
          <w:tcPr>
            <w:tcW w:w="6879" w:type="dxa"/>
            <w:tcBorders>
              <w:top w:val="nil"/>
              <w:left w:val="nil"/>
              <w:bottom w:val="nil"/>
              <w:right w:val="nil"/>
            </w:tcBorders>
          </w:tcPr>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r w:rsidRPr="00EF1929">
              <w:rPr>
                <w:rFonts w:ascii="Times New Roman" w:eastAsia="Times New Roman" w:hAnsi="Times New Roman" w:cs="Times New Roman"/>
                <w:b/>
                <w:bCs/>
                <w:color w:val="auto"/>
                <w:lang w:eastAsia="ru-RU" w:bidi="ar-SA"/>
              </w:rPr>
              <w:t xml:space="preserve">     Чирчик, С. </w:t>
            </w:r>
            <w:r w:rsidRPr="00EF1929">
              <w:rPr>
                <w:rFonts w:ascii="Times New Roman" w:eastAsia="Times New Roman" w:hAnsi="Times New Roman" w:cs="Times New Roman"/>
                <w:color w:val="auto"/>
                <w:lang w:eastAsia="ru-RU" w:bidi="ar-SA"/>
              </w:rPr>
              <w:t>Оптимізаційна модель діагностики якості вищої освіти / С. Чирчик // Вища школа. – 2019. – №9. – С. 71-77.</w:t>
            </w:r>
          </w:p>
          <w:p w:rsidR="00EF1929" w:rsidRPr="00EF1929" w:rsidRDefault="00EF1929" w:rsidP="00EF1929">
            <w:pPr>
              <w:widowControl/>
              <w:autoSpaceDE w:val="0"/>
              <w:autoSpaceDN w:val="0"/>
              <w:rPr>
                <w:rFonts w:ascii="Times New Roman" w:eastAsia="Times New Roman" w:hAnsi="Times New Roman" w:cs="Times New Roman"/>
                <w:i/>
                <w:color w:val="auto"/>
                <w:lang w:eastAsia="ru-RU" w:bidi="ar-SA"/>
              </w:rPr>
            </w:pPr>
            <w:r w:rsidRPr="00EF1929">
              <w:rPr>
                <w:rFonts w:ascii="Times New Roman" w:eastAsia="Times New Roman" w:hAnsi="Times New Roman" w:cs="Times New Roman"/>
                <w:i/>
                <w:color w:val="auto"/>
                <w:lang w:eastAsia="ru-RU" w:bidi="ar-SA"/>
              </w:rPr>
              <w:t>Досліджено оптимізаційну модель діагностики якості вищої освіти</w:t>
            </w:r>
          </w:p>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tc>
      </w:tr>
      <w:tr w:rsidR="00EF1929" w:rsidRPr="00EF1929" w:rsidTr="00EF1929">
        <w:tblPrEx>
          <w:tblCellMar>
            <w:top w:w="0" w:type="dxa"/>
            <w:left w:w="0" w:type="dxa"/>
            <w:bottom w:w="0" w:type="dxa"/>
            <w:right w:w="0" w:type="dxa"/>
          </w:tblCellMar>
        </w:tblPrEx>
        <w:trPr>
          <w:cantSplit/>
        </w:trPr>
        <w:tc>
          <w:tcPr>
            <w:tcW w:w="709" w:type="dxa"/>
            <w:tcBorders>
              <w:top w:val="nil"/>
              <w:left w:val="nil"/>
              <w:bottom w:val="nil"/>
              <w:right w:val="nil"/>
            </w:tcBorders>
          </w:tcPr>
          <w:p w:rsidR="00EF1929" w:rsidRPr="00EF1929" w:rsidRDefault="00EF1929" w:rsidP="00EF1929">
            <w:pPr>
              <w:widowControl/>
              <w:autoSpaceDE w:val="0"/>
              <w:autoSpaceDN w:val="0"/>
              <w:jc w:val="center"/>
              <w:rPr>
                <w:rFonts w:ascii="Times New Roman" w:eastAsia="Times New Roman" w:hAnsi="Times New Roman" w:cs="Times New Roman"/>
                <w:color w:val="auto"/>
                <w:lang w:eastAsia="ru-RU" w:bidi="ar-SA"/>
              </w:rPr>
            </w:pPr>
            <w:r w:rsidRPr="00EF1929">
              <w:rPr>
                <w:rFonts w:ascii="Times New Roman" w:eastAsia="Times New Roman" w:hAnsi="Times New Roman" w:cs="Times New Roman"/>
                <w:color w:val="auto"/>
                <w:lang w:eastAsia="ru-RU" w:bidi="ar-SA"/>
              </w:rPr>
              <w:t>4</w:t>
            </w:r>
          </w:p>
        </w:tc>
        <w:tc>
          <w:tcPr>
            <w:tcW w:w="67" w:type="dxa"/>
            <w:tcBorders>
              <w:top w:val="nil"/>
              <w:left w:val="nil"/>
              <w:bottom w:val="nil"/>
              <w:right w:val="nil"/>
            </w:tcBorders>
          </w:tcPr>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tc>
        <w:tc>
          <w:tcPr>
            <w:tcW w:w="6879" w:type="dxa"/>
            <w:tcBorders>
              <w:top w:val="nil"/>
              <w:left w:val="nil"/>
              <w:bottom w:val="nil"/>
              <w:right w:val="nil"/>
            </w:tcBorders>
          </w:tcPr>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r w:rsidRPr="00EF1929">
              <w:rPr>
                <w:rFonts w:ascii="Times New Roman" w:eastAsia="Times New Roman" w:hAnsi="Times New Roman" w:cs="Times New Roman"/>
                <w:b/>
                <w:bCs/>
                <w:color w:val="auto"/>
                <w:lang w:eastAsia="ru-RU" w:bidi="ar-SA"/>
              </w:rPr>
              <w:t xml:space="preserve">     Юхименко, П. </w:t>
            </w:r>
            <w:r w:rsidRPr="00EF1929">
              <w:rPr>
                <w:rFonts w:ascii="Times New Roman" w:eastAsia="Times New Roman" w:hAnsi="Times New Roman" w:cs="Times New Roman"/>
                <w:color w:val="auto"/>
                <w:lang w:eastAsia="ru-RU" w:bidi="ar-SA"/>
              </w:rPr>
              <w:t>Інтелектуальна безпека держави та її внутрішні й зовнішні загрози / П. Юхименко, Т. Сокольська, С. Лобочова // Вища школа. – 2019. – №9. – С. 20-31.</w:t>
            </w:r>
          </w:p>
          <w:p w:rsidR="00EF1929" w:rsidRPr="00EF1929" w:rsidRDefault="00EF1929" w:rsidP="00EF1929">
            <w:pPr>
              <w:widowControl/>
              <w:autoSpaceDE w:val="0"/>
              <w:autoSpaceDN w:val="0"/>
              <w:rPr>
                <w:rFonts w:ascii="Times New Roman" w:eastAsia="Times New Roman" w:hAnsi="Times New Roman" w:cs="Times New Roman"/>
                <w:i/>
                <w:color w:val="auto"/>
                <w:lang w:eastAsia="ru-RU" w:bidi="ar-SA"/>
              </w:rPr>
            </w:pPr>
            <w:r w:rsidRPr="00EF1929">
              <w:rPr>
                <w:rFonts w:ascii="Times New Roman" w:eastAsia="Times New Roman" w:hAnsi="Times New Roman" w:cs="Times New Roman"/>
                <w:i/>
                <w:color w:val="auto"/>
                <w:lang w:eastAsia="ru-RU" w:bidi="ar-SA"/>
              </w:rPr>
              <w:t>Досліджено економічну суть інтелектуальної безпеки держави та її внутрішні й зовнішні загрози</w:t>
            </w:r>
          </w:p>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tc>
      </w:tr>
      <w:tr w:rsidR="00EF1929" w:rsidRPr="00EF1929" w:rsidTr="00EF1929">
        <w:tblPrEx>
          <w:tblCellMar>
            <w:top w:w="0" w:type="dxa"/>
            <w:left w:w="0" w:type="dxa"/>
            <w:bottom w:w="0" w:type="dxa"/>
            <w:right w:w="0" w:type="dxa"/>
          </w:tblCellMar>
        </w:tblPrEx>
        <w:trPr>
          <w:cantSplit/>
        </w:trPr>
        <w:tc>
          <w:tcPr>
            <w:tcW w:w="709" w:type="dxa"/>
            <w:tcBorders>
              <w:top w:val="nil"/>
              <w:left w:val="nil"/>
              <w:bottom w:val="nil"/>
              <w:right w:val="nil"/>
            </w:tcBorders>
          </w:tcPr>
          <w:p w:rsidR="00EF1929" w:rsidRPr="00EF1929" w:rsidRDefault="00EF1929" w:rsidP="00EF1929">
            <w:pPr>
              <w:widowControl/>
              <w:autoSpaceDE w:val="0"/>
              <w:autoSpaceDN w:val="0"/>
              <w:jc w:val="center"/>
              <w:rPr>
                <w:rFonts w:ascii="Times New Roman" w:eastAsia="Times New Roman" w:hAnsi="Times New Roman" w:cs="Times New Roman"/>
                <w:color w:val="auto"/>
                <w:lang w:eastAsia="ru-RU" w:bidi="ar-SA"/>
              </w:rPr>
            </w:pPr>
            <w:r w:rsidRPr="00EF1929">
              <w:rPr>
                <w:rFonts w:ascii="Times New Roman" w:eastAsia="Times New Roman" w:hAnsi="Times New Roman" w:cs="Times New Roman"/>
                <w:color w:val="auto"/>
                <w:lang w:eastAsia="ru-RU" w:bidi="ar-SA"/>
              </w:rPr>
              <w:t>5</w:t>
            </w:r>
          </w:p>
        </w:tc>
        <w:tc>
          <w:tcPr>
            <w:tcW w:w="67" w:type="dxa"/>
            <w:tcBorders>
              <w:top w:val="nil"/>
              <w:left w:val="nil"/>
              <w:bottom w:val="nil"/>
              <w:right w:val="nil"/>
            </w:tcBorders>
          </w:tcPr>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tc>
        <w:tc>
          <w:tcPr>
            <w:tcW w:w="6879" w:type="dxa"/>
            <w:tcBorders>
              <w:top w:val="nil"/>
              <w:left w:val="nil"/>
              <w:bottom w:val="nil"/>
              <w:right w:val="nil"/>
            </w:tcBorders>
          </w:tcPr>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r w:rsidRPr="00EF1929">
              <w:rPr>
                <w:rFonts w:ascii="Times New Roman" w:eastAsia="Times New Roman" w:hAnsi="Times New Roman" w:cs="Times New Roman"/>
                <w:b/>
                <w:bCs/>
                <w:color w:val="auto"/>
                <w:lang w:eastAsia="ru-RU" w:bidi="ar-SA"/>
              </w:rPr>
              <w:t xml:space="preserve">     Якубовська, М. </w:t>
            </w:r>
            <w:r w:rsidRPr="00EF1929">
              <w:rPr>
                <w:rFonts w:ascii="Times New Roman" w:eastAsia="Times New Roman" w:hAnsi="Times New Roman" w:cs="Times New Roman"/>
                <w:color w:val="auto"/>
                <w:lang w:eastAsia="ru-RU" w:bidi="ar-SA"/>
              </w:rPr>
              <w:t>Модель сучасної професійної освіти: зв'язок цілей та задач формування культурологічного світогляду студентів / М. Якубовська // Вища школа. – 2019. – №9. – С. 63-70.</w:t>
            </w:r>
          </w:p>
          <w:p w:rsidR="00EF1929" w:rsidRPr="00EF1929" w:rsidRDefault="00EF1929" w:rsidP="00EF1929">
            <w:pPr>
              <w:widowControl/>
              <w:autoSpaceDE w:val="0"/>
              <w:autoSpaceDN w:val="0"/>
              <w:rPr>
                <w:rFonts w:ascii="Times New Roman" w:eastAsia="Times New Roman" w:hAnsi="Times New Roman" w:cs="Times New Roman"/>
                <w:i/>
                <w:color w:val="auto"/>
                <w:lang w:eastAsia="ru-RU" w:bidi="ar-SA"/>
              </w:rPr>
            </w:pPr>
            <w:r w:rsidRPr="00EF1929">
              <w:rPr>
                <w:rFonts w:ascii="Times New Roman" w:eastAsia="Times New Roman" w:hAnsi="Times New Roman" w:cs="Times New Roman"/>
                <w:i/>
                <w:color w:val="auto"/>
                <w:lang w:eastAsia="ru-RU" w:bidi="ar-SA"/>
              </w:rPr>
              <w:t>Досліджено модель сучасної професійної освіти: зв'язок цілей та задач формування культурологічного світогляду студенті.</w:t>
            </w:r>
          </w:p>
          <w:p w:rsidR="00EF1929" w:rsidRPr="00EF1929" w:rsidRDefault="00EF1929" w:rsidP="00EF1929">
            <w:pPr>
              <w:widowControl/>
              <w:autoSpaceDE w:val="0"/>
              <w:autoSpaceDN w:val="0"/>
              <w:rPr>
                <w:rFonts w:ascii="Times New Roman" w:eastAsia="Times New Roman" w:hAnsi="Times New Roman" w:cs="Times New Roman"/>
                <w:color w:val="auto"/>
                <w:lang w:eastAsia="ru-RU" w:bidi="ar-SA"/>
              </w:rPr>
            </w:pPr>
          </w:p>
        </w:tc>
      </w:tr>
    </w:tbl>
    <w:p w:rsidR="00EF1929" w:rsidRDefault="00EF1929">
      <w:pPr>
        <w:rPr>
          <w:sz w:val="2"/>
          <w:szCs w:val="2"/>
        </w:rPr>
      </w:pPr>
    </w:p>
    <w:sectPr w:rsidR="00EF192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FE" w:rsidRDefault="00536DFE">
      <w:r>
        <w:separator/>
      </w:r>
    </w:p>
  </w:endnote>
  <w:endnote w:type="continuationSeparator" w:id="0">
    <w:p w:rsidR="00536DFE" w:rsidRDefault="0053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FE" w:rsidRDefault="00536DFE"/>
  </w:footnote>
  <w:footnote w:type="continuationSeparator" w:id="0">
    <w:p w:rsidR="00536DFE" w:rsidRDefault="00536D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1E"/>
    <w:rsid w:val="00032DD6"/>
    <w:rsid w:val="00536DFE"/>
    <w:rsid w:val="005F5A9F"/>
    <w:rsid w:val="00C4581E"/>
    <w:rsid w:val="00E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E04F3-DCA0-4158-B577-DF3ABD6E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ahoma" w:eastAsia="Tahoma" w:hAnsi="Tahoma" w:cs="Tahoma"/>
      <w:b w:val="0"/>
      <w:bCs w:val="0"/>
      <w:i w:val="0"/>
      <w:iCs w:val="0"/>
      <w:smallCaps w:val="0"/>
      <w:strike w:val="0"/>
      <w:sz w:val="28"/>
      <w:szCs w:val="28"/>
      <w:u w:val="none"/>
    </w:rPr>
  </w:style>
  <w:style w:type="character" w:customStyle="1" w:styleId="11">
    <w:name w:val="Заголовок №1"/>
    <w:basedOn w:val="1"/>
    <w:rPr>
      <w:rFonts w:ascii="Tahoma" w:eastAsia="Tahoma" w:hAnsi="Tahoma" w:cs="Tahoma"/>
      <w:b w:val="0"/>
      <w:bCs w:val="0"/>
      <w:i w:val="0"/>
      <w:iCs w:val="0"/>
      <w:smallCaps w:val="0"/>
      <w:strike w:val="0"/>
      <w:color w:val="FFFFFF"/>
      <w:spacing w:val="0"/>
      <w:w w:val="100"/>
      <w:position w:val="0"/>
      <w:sz w:val="28"/>
      <w:szCs w:val="28"/>
      <w:u w:val="none"/>
      <w:lang w:val="uk-UA" w:eastAsia="uk-UA" w:bidi="uk-UA"/>
    </w:rPr>
  </w:style>
  <w:style w:type="character" w:customStyle="1" w:styleId="1Sylfaen16pt0pt">
    <w:name w:val="Заголовок №1 + Sylfaen;16 pt;Интервал 0 pt"/>
    <w:basedOn w:val="1"/>
    <w:rPr>
      <w:rFonts w:ascii="Sylfaen" w:eastAsia="Sylfaen" w:hAnsi="Sylfaen" w:cs="Sylfaen"/>
      <w:b w:val="0"/>
      <w:bCs w:val="0"/>
      <w:i w:val="0"/>
      <w:iCs w:val="0"/>
      <w:smallCaps w:val="0"/>
      <w:strike w:val="0"/>
      <w:color w:val="FFFFFF"/>
      <w:spacing w:val="-10"/>
      <w:w w:val="100"/>
      <w:position w:val="0"/>
      <w:sz w:val="32"/>
      <w:szCs w:val="32"/>
      <w:u w:val="none"/>
      <w:lang w:val="uk-UA" w:eastAsia="uk-UA" w:bidi="uk-UA"/>
    </w:rPr>
  </w:style>
  <w:style w:type="character" w:customStyle="1" w:styleId="1Sylfaen16pt">
    <w:name w:val="Заголовок №1 + Sylfaen;16 pt"/>
    <w:basedOn w:val="1"/>
    <w:rPr>
      <w:rFonts w:ascii="Sylfaen" w:eastAsia="Sylfaen" w:hAnsi="Sylfaen" w:cs="Sylfaen"/>
      <w:b/>
      <w:bCs/>
      <w:i w:val="0"/>
      <w:iCs w:val="0"/>
      <w:smallCaps w:val="0"/>
      <w:strike w:val="0"/>
      <w:color w:val="FFFFFF"/>
      <w:spacing w:val="0"/>
      <w:w w:val="100"/>
      <w:position w:val="0"/>
      <w:sz w:val="32"/>
      <w:szCs w:val="32"/>
      <w:u w:val="none"/>
      <w:lang w:val="uk-UA" w:eastAsia="uk-UA" w:bidi="uk-UA"/>
    </w:rPr>
  </w:style>
  <w:style w:type="character" w:customStyle="1" w:styleId="16">
    <w:name w:val="Основной текст (16)_"/>
    <w:basedOn w:val="a0"/>
    <w:link w:val="160"/>
    <w:rPr>
      <w:rFonts w:ascii="Sylfaen" w:eastAsia="Sylfaen" w:hAnsi="Sylfaen" w:cs="Sylfaen"/>
      <w:b w:val="0"/>
      <w:bCs w:val="0"/>
      <w:i w:val="0"/>
      <w:iCs w:val="0"/>
      <w:smallCaps w:val="0"/>
      <w:strike w:val="0"/>
      <w:sz w:val="17"/>
      <w:szCs w:val="17"/>
      <w:u w:val="none"/>
    </w:rPr>
  </w:style>
  <w:style w:type="character" w:customStyle="1" w:styleId="16MicrosoftSansSerif95pt">
    <w:name w:val="Основной текст (16) + Microsoft Sans Serif;9;5 pt"/>
    <w:basedOn w:val="16"/>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uk-UA" w:eastAsia="uk-UA" w:bidi="uk-UA"/>
    </w:rPr>
  </w:style>
  <w:style w:type="character" w:customStyle="1" w:styleId="2">
    <w:name w:val="Заголовок №2_"/>
    <w:basedOn w:val="a0"/>
    <w:link w:val="20"/>
    <w:rPr>
      <w:rFonts w:ascii="Tahoma" w:eastAsia="Tahoma" w:hAnsi="Tahoma" w:cs="Tahoma"/>
      <w:b w:val="0"/>
      <w:bCs w:val="0"/>
      <w:i w:val="0"/>
      <w:iCs w:val="0"/>
      <w:smallCaps w:val="0"/>
      <w:strike w:val="0"/>
      <w:sz w:val="28"/>
      <w:szCs w:val="28"/>
      <w:u w:val="none"/>
    </w:rPr>
  </w:style>
  <w:style w:type="character" w:customStyle="1" w:styleId="21">
    <w:name w:val="Оглавление (2)_"/>
    <w:basedOn w:val="a0"/>
    <w:link w:val="22"/>
    <w:rPr>
      <w:rFonts w:ascii="Sylfaen" w:eastAsia="Sylfaen" w:hAnsi="Sylfaen" w:cs="Sylfaen"/>
      <w:b/>
      <w:bCs/>
      <w:i w:val="0"/>
      <w:iCs w:val="0"/>
      <w:smallCaps w:val="0"/>
      <w:strike w:val="0"/>
      <w:sz w:val="19"/>
      <w:szCs w:val="19"/>
      <w:u w:val="none"/>
    </w:rPr>
  </w:style>
  <w:style w:type="character" w:customStyle="1" w:styleId="3">
    <w:name w:val="Оглавление (3)_"/>
    <w:basedOn w:val="a0"/>
    <w:link w:val="30"/>
    <w:rPr>
      <w:rFonts w:ascii="Trebuchet MS" w:eastAsia="Trebuchet MS" w:hAnsi="Trebuchet MS" w:cs="Trebuchet MS"/>
      <w:b/>
      <w:bCs/>
      <w:i w:val="0"/>
      <w:iCs w:val="0"/>
      <w:smallCaps w:val="0"/>
      <w:strike w:val="0"/>
      <w:sz w:val="21"/>
      <w:szCs w:val="21"/>
      <w:u w:val="none"/>
    </w:rPr>
  </w:style>
  <w:style w:type="character" w:customStyle="1" w:styleId="3Sylfaen95pt">
    <w:name w:val="Оглавление (3) + Sylfaen;9;5 pt"/>
    <w:basedOn w:val="3"/>
    <w:rPr>
      <w:rFonts w:ascii="Sylfaen" w:eastAsia="Sylfaen" w:hAnsi="Sylfaen" w:cs="Sylfaen"/>
      <w:b/>
      <w:bCs/>
      <w:i w:val="0"/>
      <w:iCs w:val="0"/>
      <w:smallCaps w:val="0"/>
      <w:strike w:val="0"/>
      <w:color w:val="000000"/>
      <w:spacing w:val="0"/>
      <w:w w:val="100"/>
      <w:position w:val="0"/>
      <w:sz w:val="19"/>
      <w:szCs w:val="19"/>
      <w:u w:val="none"/>
      <w:lang w:val="uk-UA" w:eastAsia="uk-UA" w:bidi="uk-UA"/>
    </w:rPr>
  </w:style>
  <w:style w:type="character" w:customStyle="1" w:styleId="3Sylfaen85pt">
    <w:name w:val="Оглавление (3) + Sylfaen;8;5 pt;Не полужирный"/>
    <w:basedOn w:val="3"/>
    <w:rPr>
      <w:rFonts w:ascii="Sylfaen" w:eastAsia="Sylfaen" w:hAnsi="Sylfaen" w:cs="Sylfaen"/>
      <w:b/>
      <w:bCs/>
      <w:i w:val="0"/>
      <w:iCs w:val="0"/>
      <w:smallCaps w:val="0"/>
      <w:strike w:val="0"/>
      <w:color w:val="000000"/>
      <w:spacing w:val="0"/>
      <w:w w:val="100"/>
      <w:position w:val="0"/>
      <w:sz w:val="17"/>
      <w:szCs w:val="17"/>
      <w:u w:val="none"/>
      <w:lang w:val="uk-UA" w:eastAsia="uk-UA" w:bidi="uk-UA"/>
    </w:rPr>
  </w:style>
  <w:style w:type="character" w:customStyle="1" w:styleId="285pt">
    <w:name w:val="Оглавление (2) + 8;5 pt;Не полужирный"/>
    <w:basedOn w:val="21"/>
    <w:rPr>
      <w:rFonts w:ascii="Sylfaen" w:eastAsia="Sylfaen" w:hAnsi="Sylfaen" w:cs="Sylfaen"/>
      <w:b/>
      <w:bCs/>
      <w:i w:val="0"/>
      <w:iCs w:val="0"/>
      <w:smallCaps w:val="0"/>
      <w:strike w:val="0"/>
      <w:color w:val="000000"/>
      <w:spacing w:val="0"/>
      <w:w w:val="100"/>
      <w:position w:val="0"/>
      <w:sz w:val="17"/>
      <w:szCs w:val="17"/>
      <w:u w:val="none"/>
      <w:lang w:val="uk-UA" w:eastAsia="uk-UA" w:bidi="uk-UA"/>
    </w:rPr>
  </w:style>
  <w:style w:type="character" w:customStyle="1" w:styleId="6">
    <w:name w:val="Основной текст (6)_"/>
    <w:basedOn w:val="a0"/>
    <w:link w:val="60"/>
    <w:rPr>
      <w:rFonts w:ascii="Sylfaen" w:eastAsia="Sylfaen" w:hAnsi="Sylfaen" w:cs="Sylfaen"/>
      <w:b/>
      <w:bCs/>
      <w:i w:val="0"/>
      <w:iCs w:val="0"/>
      <w:smallCaps w:val="0"/>
      <w:strike w:val="0"/>
      <w:sz w:val="19"/>
      <w:szCs w:val="19"/>
      <w:u w:val="none"/>
    </w:rPr>
  </w:style>
  <w:style w:type="character" w:customStyle="1" w:styleId="6MicrosoftSansSerif10pt">
    <w:name w:val="Основной текст (6) + Microsoft Sans Serif;10 pt;Не полужирный"/>
    <w:basedOn w:val="6"/>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uk-UA" w:eastAsia="uk-UA" w:bidi="uk-UA"/>
    </w:rPr>
  </w:style>
  <w:style w:type="character" w:customStyle="1" w:styleId="685pt">
    <w:name w:val="Основной текст (6) + 8;5 pt;Не полужирный"/>
    <w:basedOn w:val="6"/>
    <w:rPr>
      <w:rFonts w:ascii="Sylfaen" w:eastAsia="Sylfaen" w:hAnsi="Sylfaen" w:cs="Sylfaen"/>
      <w:b/>
      <w:bCs/>
      <w:i w:val="0"/>
      <w:iCs w:val="0"/>
      <w:smallCaps w:val="0"/>
      <w:strike w:val="0"/>
      <w:color w:val="000000"/>
      <w:spacing w:val="0"/>
      <w:w w:val="100"/>
      <w:position w:val="0"/>
      <w:sz w:val="17"/>
      <w:szCs w:val="17"/>
      <w:u w:val="none"/>
      <w:lang w:val="uk-UA" w:eastAsia="uk-UA" w:bidi="uk-UA"/>
    </w:rPr>
  </w:style>
  <w:style w:type="character" w:customStyle="1" w:styleId="31">
    <w:name w:val="Заголовок №3_"/>
    <w:basedOn w:val="a0"/>
    <w:link w:val="32"/>
    <w:rPr>
      <w:rFonts w:ascii="Tahoma" w:eastAsia="Tahoma" w:hAnsi="Tahoma" w:cs="Tahoma"/>
      <w:b/>
      <w:bCs/>
      <w:i w:val="0"/>
      <w:iCs w:val="0"/>
      <w:smallCaps w:val="0"/>
      <w:strike w:val="0"/>
      <w:sz w:val="17"/>
      <w:szCs w:val="17"/>
      <w:u w:val="none"/>
    </w:rPr>
  </w:style>
  <w:style w:type="character" w:customStyle="1" w:styleId="3MicrosoftSansSerif8pt">
    <w:name w:val="Заголовок №3 + Microsoft Sans Serif;8 pt;Малые прописные"/>
    <w:basedOn w:val="31"/>
    <w:rPr>
      <w:rFonts w:ascii="Microsoft Sans Serif" w:eastAsia="Microsoft Sans Serif" w:hAnsi="Microsoft Sans Serif" w:cs="Microsoft Sans Serif"/>
      <w:b/>
      <w:bCs/>
      <w:i w:val="0"/>
      <w:iCs w:val="0"/>
      <w:smallCaps/>
      <w:strike w:val="0"/>
      <w:color w:val="000000"/>
      <w:spacing w:val="0"/>
      <w:w w:val="100"/>
      <w:position w:val="0"/>
      <w:sz w:val="16"/>
      <w:szCs w:val="16"/>
      <w:u w:val="single"/>
      <w:lang w:val="uk-UA" w:eastAsia="uk-UA" w:bidi="uk-UA"/>
    </w:rPr>
  </w:style>
  <w:style w:type="character" w:customStyle="1" w:styleId="33">
    <w:name w:val="Заголовок №3"/>
    <w:basedOn w:val="31"/>
    <w:rPr>
      <w:rFonts w:ascii="Tahoma" w:eastAsia="Tahoma" w:hAnsi="Tahoma" w:cs="Tahoma"/>
      <w:b/>
      <w:bCs/>
      <w:i w:val="0"/>
      <w:iCs w:val="0"/>
      <w:smallCaps w:val="0"/>
      <w:strike w:val="0"/>
      <w:color w:val="000000"/>
      <w:spacing w:val="0"/>
      <w:w w:val="100"/>
      <w:position w:val="0"/>
      <w:sz w:val="17"/>
      <w:szCs w:val="17"/>
      <w:u w:val="single"/>
      <w:lang w:val="uk-UA" w:eastAsia="uk-UA" w:bidi="uk-UA"/>
    </w:rPr>
  </w:style>
  <w:style w:type="character" w:customStyle="1" w:styleId="3MicrosoftSansSerif8pt0">
    <w:name w:val="Заголовок №3 + Microsoft Sans Serif;8 pt"/>
    <w:basedOn w:val="31"/>
    <w:rPr>
      <w:rFonts w:ascii="Microsoft Sans Serif" w:eastAsia="Microsoft Sans Serif" w:hAnsi="Microsoft Sans Serif" w:cs="Microsoft Sans Serif"/>
      <w:b/>
      <w:bCs/>
      <w:i w:val="0"/>
      <w:iCs w:val="0"/>
      <w:smallCaps w:val="0"/>
      <w:strike w:val="0"/>
      <w:color w:val="000000"/>
      <w:spacing w:val="0"/>
      <w:w w:val="100"/>
      <w:position w:val="0"/>
      <w:sz w:val="16"/>
      <w:szCs w:val="16"/>
      <w:u w:val="single"/>
      <w:lang w:val="uk-UA" w:eastAsia="uk-UA" w:bidi="uk-UA"/>
    </w:rPr>
  </w:style>
  <w:style w:type="character" w:customStyle="1" w:styleId="14">
    <w:name w:val="Основной текст (14)_"/>
    <w:basedOn w:val="a0"/>
    <w:link w:val="140"/>
    <w:rPr>
      <w:rFonts w:ascii="Trebuchet MS" w:eastAsia="Trebuchet MS" w:hAnsi="Trebuchet MS" w:cs="Trebuchet MS"/>
      <w:b/>
      <w:bCs/>
      <w:i w:val="0"/>
      <w:iCs w:val="0"/>
      <w:smallCaps w:val="0"/>
      <w:strike w:val="0"/>
      <w:sz w:val="19"/>
      <w:szCs w:val="19"/>
      <w:u w:val="none"/>
    </w:rPr>
  </w:style>
  <w:style w:type="character" w:customStyle="1" w:styleId="14Tahoma85pt">
    <w:name w:val="Основной текст (14) + Tahoma;8;5 pt"/>
    <w:basedOn w:val="14"/>
    <w:rPr>
      <w:rFonts w:ascii="Tahoma" w:eastAsia="Tahoma" w:hAnsi="Tahoma" w:cs="Tahoma"/>
      <w:b/>
      <w:bCs/>
      <w:i w:val="0"/>
      <w:iCs w:val="0"/>
      <w:smallCaps w:val="0"/>
      <w:strike w:val="0"/>
      <w:color w:val="000000"/>
      <w:spacing w:val="0"/>
      <w:w w:val="100"/>
      <w:position w:val="0"/>
      <w:sz w:val="17"/>
      <w:szCs w:val="17"/>
      <w:u w:val="none"/>
      <w:lang w:val="uk-UA" w:eastAsia="uk-UA" w:bidi="uk-UA"/>
    </w:rPr>
  </w:style>
  <w:style w:type="character" w:customStyle="1" w:styleId="14MicrosoftSansSerif9pt">
    <w:name w:val="Основной текст (14) + Microsoft Sans Serif;9 pt;Не полужирный"/>
    <w:basedOn w:val="14"/>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uk-UA" w:eastAsia="uk-UA" w:bidi="uk-UA"/>
    </w:rPr>
  </w:style>
  <w:style w:type="character" w:customStyle="1" w:styleId="9">
    <w:name w:val="Основной текст (9)_"/>
    <w:basedOn w:val="a0"/>
    <w:link w:val="90"/>
    <w:rPr>
      <w:rFonts w:ascii="Sylfaen" w:eastAsia="Sylfaen" w:hAnsi="Sylfaen" w:cs="Sylfaen"/>
      <w:b w:val="0"/>
      <w:bCs w:val="0"/>
      <w:i/>
      <w:iCs/>
      <w:smallCaps w:val="0"/>
      <w:strike w:val="0"/>
      <w:sz w:val="20"/>
      <w:szCs w:val="20"/>
      <w:u w:val="none"/>
    </w:rPr>
  </w:style>
  <w:style w:type="character" w:customStyle="1" w:styleId="94pt">
    <w:name w:val="Основной текст (9) + 4 pt;Не курсив"/>
    <w:basedOn w:val="9"/>
    <w:rPr>
      <w:rFonts w:ascii="Sylfaen" w:eastAsia="Sylfaen" w:hAnsi="Sylfaen" w:cs="Sylfaen"/>
      <w:b w:val="0"/>
      <w:bCs w:val="0"/>
      <w:i/>
      <w:iCs/>
      <w:smallCaps w:val="0"/>
      <w:strike w:val="0"/>
      <w:color w:val="000000"/>
      <w:spacing w:val="0"/>
      <w:w w:val="100"/>
      <w:position w:val="0"/>
      <w:sz w:val="8"/>
      <w:szCs w:val="8"/>
      <w:u w:val="none"/>
      <w:lang w:val="uk-UA" w:eastAsia="uk-UA" w:bidi="uk-UA"/>
    </w:rPr>
  </w:style>
  <w:style w:type="character" w:customStyle="1" w:styleId="100">
    <w:name w:val="Основной текст (10)_"/>
    <w:basedOn w:val="a0"/>
    <w:link w:val="101"/>
    <w:rPr>
      <w:rFonts w:ascii="Sylfaen" w:eastAsia="Sylfaen" w:hAnsi="Sylfaen" w:cs="Sylfaen"/>
      <w:b w:val="0"/>
      <w:bCs w:val="0"/>
      <w:i w:val="0"/>
      <w:iCs w:val="0"/>
      <w:smallCaps w:val="0"/>
      <w:strike w:val="0"/>
      <w:sz w:val="22"/>
      <w:szCs w:val="22"/>
      <w:u w:val="none"/>
    </w:rPr>
  </w:style>
  <w:style w:type="character" w:customStyle="1" w:styleId="17">
    <w:name w:val="Основной текст (17)_"/>
    <w:basedOn w:val="a0"/>
    <w:link w:val="170"/>
    <w:rPr>
      <w:rFonts w:ascii="Microsoft Sans Serif" w:eastAsia="Microsoft Sans Serif" w:hAnsi="Microsoft Sans Serif" w:cs="Microsoft Sans Serif"/>
      <w:b w:val="0"/>
      <w:bCs w:val="0"/>
      <w:i/>
      <w:iCs/>
      <w:smallCaps w:val="0"/>
      <w:strike w:val="0"/>
      <w:spacing w:val="0"/>
      <w:sz w:val="16"/>
      <w:szCs w:val="16"/>
      <w:u w:val="none"/>
    </w:rPr>
  </w:style>
  <w:style w:type="character" w:customStyle="1" w:styleId="18">
    <w:name w:val="Основной текст (18)_"/>
    <w:basedOn w:val="a0"/>
    <w:link w:val="18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181">
    <w:name w:val="Основной текст (18) + Полужирный"/>
    <w:basedOn w:val="18"/>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uk-UA" w:eastAsia="uk-UA" w:bidi="uk-UA"/>
    </w:rPr>
  </w:style>
  <w:style w:type="character" w:customStyle="1" w:styleId="19">
    <w:name w:val="Основной текст (19)_"/>
    <w:basedOn w:val="a0"/>
    <w:link w:val="190"/>
    <w:rPr>
      <w:rFonts w:ascii="Microsoft Sans Serif" w:eastAsia="Microsoft Sans Serif" w:hAnsi="Microsoft Sans Serif" w:cs="Microsoft Sans Serif"/>
      <w:b/>
      <w:bCs/>
      <w:i w:val="0"/>
      <w:iCs w:val="0"/>
      <w:smallCaps w:val="0"/>
      <w:strike w:val="0"/>
      <w:sz w:val="16"/>
      <w:szCs w:val="16"/>
      <w:u w:val="none"/>
    </w:rPr>
  </w:style>
  <w:style w:type="character" w:customStyle="1" w:styleId="182">
    <w:name w:val="Основной текст (18) + Курсив"/>
    <w:basedOn w:val="18"/>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en-US" w:eastAsia="en-US" w:bidi="en-US"/>
    </w:rPr>
  </w:style>
  <w:style w:type="character" w:customStyle="1" w:styleId="7">
    <w:name w:val="Основной текст (7)_"/>
    <w:basedOn w:val="a0"/>
    <w:link w:val="70"/>
    <w:rPr>
      <w:rFonts w:ascii="Arial" w:eastAsia="Arial" w:hAnsi="Arial" w:cs="Arial"/>
      <w:b/>
      <w:bCs/>
      <w:i w:val="0"/>
      <w:iCs w:val="0"/>
      <w:smallCaps w:val="0"/>
      <w:strike w:val="0"/>
      <w:sz w:val="18"/>
      <w:szCs w:val="18"/>
      <w:u w:val="none"/>
    </w:rPr>
  </w:style>
  <w:style w:type="character" w:customStyle="1" w:styleId="7Sylfaen85pt">
    <w:name w:val="Основной текст (7) + Sylfaen;8;5 pt;Не полужирный"/>
    <w:basedOn w:val="7"/>
    <w:rPr>
      <w:rFonts w:ascii="Sylfaen" w:eastAsia="Sylfaen" w:hAnsi="Sylfaen" w:cs="Sylfaen"/>
      <w:b/>
      <w:bCs/>
      <w:i w:val="0"/>
      <w:iCs w:val="0"/>
      <w:smallCaps w:val="0"/>
      <w:strike w:val="0"/>
      <w:color w:val="000000"/>
      <w:spacing w:val="0"/>
      <w:w w:val="100"/>
      <w:position w:val="0"/>
      <w:sz w:val="17"/>
      <w:szCs w:val="17"/>
      <w:u w:val="none"/>
      <w:lang w:val="uk-UA" w:eastAsia="uk-UA" w:bidi="uk-UA"/>
    </w:rPr>
  </w:style>
  <w:style w:type="paragraph" w:customStyle="1" w:styleId="10">
    <w:name w:val="Заголовок №1"/>
    <w:basedOn w:val="a"/>
    <w:link w:val="1"/>
    <w:pPr>
      <w:shd w:val="clear" w:color="auto" w:fill="FFFFFF"/>
      <w:spacing w:after="120" w:line="0" w:lineRule="atLeast"/>
      <w:outlineLvl w:val="0"/>
    </w:pPr>
    <w:rPr>
      <w:rFonts w:ascii="Tahoma" w:eastAsia="Tahoma" w:hAnsi="Tahoma" w:cs="Tahoma"/>
      <w:sz w:val="28"/>
      <w:szCs w:val="28"/>
    </w:rPr>
  </w:style>
  <w:style w:type="paragraph" w:customStyle="1" w:styleId="160">
    <w:name w:val="Основной текст (16)"/>
    <w:basedOn w:val="a"/>
    <w:link w:val="16"/>
    <w:pPr>
      <w:shd w:val="clear" w:color="auto" w:fill="FFFFFF"/>
      <w:spacing w:line="259" w:lineRule="exact"/>
      <w:jc w:val="both"/>
    </w:pPr>
    <w:rPr>
      <w:rFonts w:ascii="Sylfaen" w:eastAsia="Sylfaen" w:hAnsi="Sylfaen" w:cs="Sylfaen"/>
      <w:sz w:val="17"/>
      <w:szCs w:val="17"/>
    </w:rPr>
  </w:style>
  <w:style w:type="paragraph" w:customStyle="1" w:styleId="20">
    <w:name w:val="Заголовок №2"/>
    <w:basedOn w:val="a"/>
    <w:link w:val="2"/>
    <w:pPr>
      <w:shd w:val="clear" w:color="auto" w:fill="FFFFFF"/>
      <w:spacing w:before="120" w:after="120" w:line="0" w:lineRule="atLeast"/>
      <w:jc w:val="center"/>
      <w:outlineLvl w:val="1"/>
    </w:pPr>
    <w:rPr>
      <w:rFonts w:ascii="Tahoma" w:eastAsia="Tahoma" w:hAnsi="Tahoma" w:cs="Tahoma"/>
      <w:sz w:val="28"/>
      <w:szCs w:val="28"/>
    </w:rPr>
  </w:style>
  <w:style w:type="paragraph" w:customStyle="1" w:styleId="22">
    <w:name w:val="Оглавление (2)"/>
    <w:basedOn w:val="a"/>
    <w:link w:val="21"/>
    <w:pPr>
      <w:shd w:val="clear" w:color="auto" w:fill="FFFFFF"/>
      <w:spacing w:before="120" w:after="120" w:line="0" w:lineRule="atLeast"/>
      <w:jc w:val="both"/>
    </w:pPr>
    <w:rPr>
      <w:rFonts w:ascii="Sylfaen" w:eastAsia="Sylfaen" w:hAnsi="Sylfaen" w:cs="Sylfaen"/>
      <w:b/>
      <w:bCs/>
      <w:sz w:val="19"/>
      <w:szCs w:val="19"/>
    </w:rPr>
  </w:style>
  <w:style w:type="paragraph" w:customStyle="1" w:styleId="30">
    <w:name w:val="Оглавление (3)"/>
    <w:basedOn w:val="a"/>
    <w:link w:val="3"/>
    <w:pPr>
      <w:shd w:val="clear" w:color="auto" w:fill="FFFFFF"/>
      <w:spacing w:before="120" w:after="120" w:line="0" w:lineRule="atLeast"/>
      <w:jc w:val="both"/>
    </w:pPr>
    <w:rPr>
      <w:rFonts w:ascii="Trebuchet MS" w:eastAsia="Trebuchet MS" w:hAnsi="Trebuchet MS" w:cs="Trebuchet MS"/>
      <w:b/>
      <w:bCs/>
      <w:sz w:val="21"/>
      <w:szCs w:val="21"/>
    </w:rPr>
  </w:style>
  <w:style w:type="paragraph" w:customStyle="1" w:styleId="60">
    <w:name w:val="Основной текст (6)"/>
    <w:basedOn w:val="a"/>
    <w:link w:val="6"/>
    <w:pPr>
      <w:shd w:val="clear" w:color="auto" w:fill="FFFFFF"/>
      <w:spacing w:after="180" w:line="0" w:lineRule="atLeast"/>
      <w:jc w:val="both"/>
    </w:pPr>
    <w:rPr>
      <w:rFonts w:ascii="Sylfaen" w:eastAsia="Sylfaen" w:hAnsi="Sylfaen" w:cs="Sylfaen"/>
      <w:b/>
      <w:bCs/>
      <w:sz w:val="19"/>
      <w:szCs w:val="19"/>
    </w:rPr>
  </w:style>
  <w:style w:type="paragraph" w:customStyle="1" w:styleId="32">
    <w:name w:val="Заголовок №3"/>
    <w:basedOn w:val="a"/>
    <w:link w:val="31"/>
    <w:pPr>
      <w:shd w:val="clear" w:color="auto" w:fill="FFFFFF"/>
      <w:spacing w:before="420" w:after="720" w:line="0" w:lineRule="atLeast"/>
      <w:jc w:val="both"/>
      <w:outlineLvl w:val="2"/>
    </w:pPr>
    <w:rPr>
      <w:rFonts w:ascii="Tahoma" w:eastAsia="Tahoma" w:hAnsi="Tahoma" w:cs="Tahoma"/>
      <w:b/>
      <w:bCs/>
      <w:sz w:val="17"/>
      <w:szCs w:val="17"/>
    </w:rPr>
  </w:style>
  <w:style w:type="paragraph" w:customStyle="1" w:styleId="140">
    <w:name w:val="Основной текст (14)"/>
    <w:basedOn w:val="a"/>
    <w:link w:val="14"/>
    <w:pPr>
      <w:shd w:val="clear" w:color="auto" w:fill="FFFFFF"/>
      <w:spacing w:line="0" w:lineRule="atLeast"/>
    </w:pPr>
    <w:rPr>
      <w:rFonts w:ascii="Trebuchet MS" w:eastAsia="Trebuchet MS" w:hAnsi="Trebuchet MS" w:cs="Trebuchet MS"/>
      <w:b/>
      <w:bCs/>
      <w:sz w:val="19"/>
      <w:szCs w:val="19"/>
    </w:rPr>
  </w:style>
  <w:style w:type="paragraph" w:customStyle="1" w:styleId="90">
    <w:name w:val="Основной текст (9)"/>
    <w:basedOn w:val="a"/>
    <w:link w:val="9"/>
    <w:pPr>
      <w:shd w:val="clear" w:color="auto" w:fill="FFFFFF"/>
      <w:spacing w:before="540" w:after="240" w:line="298" w:lineRule="exact"/>
      <w:ind w:firstLine="320"/>
    </w:pPr>
    <w:rPr>
      <w:rFonts w:ascii="Sylfaen" w:eastAsia="Sylfaen" w:hAnsi="Sylfaen" w:cs="Sylfaen"/>
      <w:i/>
      <w:iCs/>
      <w:sz w:val="20"/>
      <w:szCs w:val="20"/>
    </w:rPr>
  </w:style>
  <w:style w:type="paragraph" w:customStyle="1" w:styleId="101">
    <w:name w:val="Основной текст (10)"/>
    <w:basedOn w:val="a"/>
    <w:link w:val="100"/>
    <w:pPr>
      <w:shd w:val="clear" w:color="auto" w:fill="FFFFFF"/>
      <w:spacing w:before="240" w:after="420" w:line="0" w:lineRule="atLeast"/>
      <w:jc w:val="both"/>
    </w:pPr>
    <w:rPr>
      <w:rFonts w:ascii="Sylfaen" w:eastAsia="Sylfaen" w:hAnsi="Sylfaen" w:cs="Sylfaen"/>
      <w:sz w:val="22"/>
      <w:szCs w:val="22"/>
    </w:rPr>
  </w:style>
  <w:style w:type="paragraph" w:customStyle="1" w:styleId="170">
    <w:name w:val="Основной текст (17)"/>
    <w:basedOn w:val="a"/>
    <w:link w:val="17"/>
    <w:pPr>
      <w:shd w:val="clear" w:color="auto" w:fill="FFFFFF"/>
      <w:spacing w:before="420" w:after="240" w:line="199" w:lineRule="exact"/>
      <w:jc w:val="both"/>
    </w:pPr>
    <w:rPr>
      <w:rFonts w:ascii="Microsoft Sans Serif" w:eastAsia="Microsoft Sans Serif" w:hAnsi="Microsoft Sans Serif" w:cs="Microsoft Sans Serif"/>
      <w:i/>
      <w:iCs/>
      <w:sz w:val="16"/>
      <w:szCs w:val="16"/>
    </w:rPr>
  </w:style>
  <w:style w:type="paragraph" w:customStyle="1" w:styleId="180">
    <w:name w:val="Основной текст (18)"/>
    <w:basedOn w:val="a"/>
    <w:link w:val="18"/>
    <w:pPr>
      <w:shd w:val="clear" w:color="auto" w:fill="FFFFFF"/>
      <w:spacing w:before="240" w:after="60" w:line="199" w:lineRule="exact"/>
      <w:jc w:val="both"/>
    </w:pPr>
    <w:rPr>
      <w:rFonts w:ascii="Microsoft Sans Serif" w:eastAsia="Microsoft Sans Serif" w:hAnsi="Microsoft Sans Serif" w:cs="Microsoft Sans Serif"/>
      <w:sz w:val="16"/>
      <w:szCs w:val="16"/>
    </w:rPr>
  </w:style>
  <w:style w:type="paragraph" w:customStyle="1" w:styleId="190">
    <w:name w:val="Основной текст (19)"/>
    <w:basedOn w:val="a"/>
    <w:link w:val="19"/>
    <w:pPr>
      <w:shd w:val="clear" w:color="auto" w:fill="FFFFFF"/>
      <w:spacing w:line="192" w:lineRule="exact"/>
      <w:jc w:val="both"/>
    </w:pPr>
    <w:rPr>
      <w:rFonts w:ascii="Microsoft Sans Serif" w:eastAsia="Microsoft Sans Serif" w:hAnsi="Microsoft Sans Serif" w:cs="Microsoft Sans Serif"/>
      <w:b/>
      <w:bCs/>
      <w:sz w:val="16"/>
      <w:szCs w:val="16"/>
    </w:rPr>
  </w:style>
  <w:style w:type="paragraph" w:customStyle="1" w:styleId="70">
    <w:name w:val="Основной текст (7)"/>
    <w:basedOn w:val="a"/>
    <w:link w:val="7"/>
    <w:pPr>
      <w:shd w:val="clear" w:color="auto" w:fill="FFFFFF"/>
      <w:spacing w:before="420" w:after="720" w:line="0" w:lineRule="atLeast"/>
      <w:jc w:val="both"/>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nannia.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utska@society.kie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2019-12-23T10:44:00Z</dcterms:created>
  <dcterms:modified xsi:type="dcterms:W3CDTF">2019-12-23T10:44:00Z</dcterms:modified>
</cp:coreProperties>
</file>