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1E" w:rsidRDefault="000A0F8C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4522470</wp:posOffset>
                </wp:positionH>
                <wp:positionV relativeFrom="page">
                  <wp:posOffset>996315</wp:posOffset>
                </wp:positionV>
                <wp:extent cx="0" cy="8766175"/>
                <wp:effectExtent l="7620" t="5715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7661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EA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6.1pt;margin-top:78.45pt;width:0;height:69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2671E" w:rsidRDefault="00404299">
      <w:pPr>
        <w:pStyle w:val="20"/>
        <w:framePr w:w="1872" w:h="662" w:hRule="exact" w:wrap="none" w:vAnchor="page" w:hAnchor="page" w:x="907" w:y="476"/>
        <w:shd w:val="clear" w:color="auto" w:fill="auto"/>
        <w:spacing w:after="61" w:line="280" w:lineRule="exact"/>
      </w:pPr>
      <w:bookmarkStart w:id="0" w:name="bookmark0"/>
      <w:r>
        <w:t>ОХОРОНА ПРАЦІ</w:t>
      </w:r>
      <w:bookmarkEnd w:id="0"/>
    </w:p>
    <w:p w:rsidR="0012671E" w:rsidRDefault="00404299">
      <w:pPr>
        <w:pStyle w:val="30"/>
        <w:framePr w:w="1872" w:h="662" w:hRule="exact" w:wrap="none" w:vAnchor="page" w:hAnchor="page" w:x="907" w:y="476"/>
        <w:shd w:val="clear" w:color="auto" w:fill="auto"/>
        <w:spacing w:line="220" w:lineRule="exact"/>
      </w:pPr>
      <w:bookmarkStart w:id="1" w:name="bookmark1"/>
      <w:r>
        <w:rPr>
          <w:rStyle w:val="311pt"/>
          <w:b/>
          <w:bCs/>
        </w:rPr>
        <w:t xml:space="preserve">№ </w:t>
      </w:r>
      <w:r>
        <w:rPr>
          <w:rStyle w:val="311pt0"/>
          <w:b/>
          <w:bCs/>
        </w:rPr>
        <w:t>9/2019</w:t>
      </w:r>
      <w:r>
        <w:rPr>
          <w:rStyle w:val="311pt"/>
          <w:b/>
          <w:bCs/>
        </w:rPr>
        <w:t xml:space="preserve"> </w:t>
      </w:r>
      <w:r>
        <w:rPr>
          <w:rStyle w:val="3105pt"/>
        </w:rPr>
        <w:t>(</w:t>
      </w:r>
      <w:r>
        <w:rPr>
          <w:rStyle w:val="310pt"/>
        </w:rPr>
        <w:t>303</w:t>
      </w:r>
      <w:r>
        <w:rPr>
          <w:rStyle w:val="3105pt"/>
        </w:rPr>
        <w:t>)</w:t>
      </w:r>
      <w:bookmarkEnd w:id="1"/>
    </w:p>
    <w:p w:rsidR="0012671E" w:rsidRDefault="00404299">
      <w:pPr>
        <w:pStyle w:val="60"/>
        <w:framePr w:w="2074" w:h="14696" w:hRule="exact" w:wrap="none" w:vAnchor="page" w:hAnchor="page" w:x="605" w:y="1714"/>
        <w:shd w:val="clear" w:color="auto" w:fill="auto"/>
        <w:spacing w:after="85"/>
      </w:pPr>
      <w:r>
        <w:t>Науково-виробничий щомісячний журнал</w:t>
      </w:r>
    </w:p>
    <w:p w:rsidR="0012671E" w:rsidRDefault="00404299">
      <w:pPr>
        <w:pStyle w:val="140"/>
        <w:framePr w:w="2074" w:h="14696" w:hRule="exact" w:wrap="none" w:vAnchor="page" w:hAnchor="page" w:x="605" w:y="1714"/>
        <w:shd w:val="clear" w:color="auto" w:fill="auto"/>
        <w:spacing w:before="0" w:after="23" w:line="110" w:lineRule="exact"/>
      </w:pPr>
      <w:r>
        <w:t>Виходить з липня 1994 р.</w:t>
      </w:r>
    </w:p>
    <w:p w:rsidR="0012671E" w:rsidRDefault="00404299">
      <w:pPr>
        <w:pStyle w:val="140"/>
        <w:framePr w:w="2074" w:h="14696" w:hRule="exact" w:wrap="none" w:vAnchor="page" w:hAnchor="page" w:x="605" w:y="1714"/>
        <w:shd w:val="clear" w:color="auto" w:fill="auto"/>
        <w:spacing w:before="0" w:after="56" w:line="137" w:lineRule="exact"/>
      </w:pPr>
      <w:r>
        <w:t>Свідоцтво про державну реєстрацію друкованого засобу масової інформації: серія КВ № 23658-13498Р від 17.12.2018</w:t>
      </w:r>
    </w:p>
    <w:p w:rsidR="0012671E" w:rsidRDefault="00404299">
      <w:pPr>
        <w:pStyle w:val="140"/>
        <w:framePr w:w="2074" w:h="14696" w:hRule="exact" w:wrap="none" w:vAnchor="page" w:hAnchor="page" w:x="605" w:y="1714"/>
        <w:shd w:val="clear" w:color="auto" w:fill="auto"/>
        <w:spacing w:before="0" w:line="142" w:lineRule="exact"/>
      </w:pPr>
      <w:r>
        <w:t xml:space="preserve">Свідоцтво суб’єкта видавничої справи: серія ДК </w:t>
      </w:r>
      <w:r>
        <w:t>№6400 від 18.09.2018</w:t>
      </w:r>
    </w:p>
    <w:p w:rsidR="0012671E" w:rsidRDefault="00404299">
      <w:pPr>
        <w:pStyle w:val="140"/>
        <w:framePr w:w="2074" w:h="14696" w:hRule="exact" w:wrap="none" w:vAnchor="page" w:hAnchor="page" w:x="605" w:y="1714"/>
        <w:shd w:val="clear" w:color="auto" w:fill="auto"/>
        <w:spacing w:before="0" w:after="39" w:line="142" w:lineRule="exact"/>
      </w:pPr>
      <w:r>
        <w:rPr>
          <w:rStyle w:val="146pt"/>
          <w:b w:val="0"/>
          <w:bCs w:val="0"/>
        </w:rPr>
        <w:t xml:space="preserve">Засновник: </w:t>
      </w:r>
      <w:r>
        <w:t>ТОВ «Редакція журналу «Охорона праці»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0"/>
      </w:pPr>
      <w:r>
        <w:rPr>
          <w:rStyle w:val="9Calibri8pt70"/>
        </w:rPr>
        <w:t>Матвійчук Дмитро Лаврентійович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line="168" w:lineRule="exact"/>
      </w:pPr>
      <w:r>
        <w:rPr>
          <w:rStyle w:val="1065pt"/>
        </w:rPr>
        <w:t>головний редактор (044) 558-74-11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0"/>
      </w:pPr>
      <w:r>
        <w:rPr>
          <w:rStyle w:val="9Calibri8pt70"/>
        </w:rPr>
        <w:t>Солодчук Людмила Миколаївна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66" w:line="168" w:lineRule="exact"/>
      </w:pPr>
      <w:r>
        <w:rPr>
          <w:rStyle w:val="1065pt"/>
        </w:rPr>
        <w:t>заступник головного редактора - відповідальний за випуск номера (044) 558-74-18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34" w:line="160" w:lineRule="exact"/>
      </w:pPr>
      <w:r>
        <w:rPr>
          <w:rStyle w:val="9Calibri8pt70"/>
        </w:rPr>
        <w:t xml:space="preserve">Відділ </w:t>
      </w:r>
      <w:r>
        <w:rPr>
          <w:rStyle w:val="9Calibri8pt70"/>
        </w:rPr>
        <w:t>передплати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14" w:line="130" w:lineRule="exact"/>
      </w:pPr>
      <w:r>
        <w:rPr>
          <w:rStyle w:val="1065pt"/>
        </w:rPr>
        <w:t>(044) 559-19-51, 558-74-27, 296-82-56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34" w:line="160" w:lineRule="exact"/>
      </w:pPr>
      <w:r>
        <w:rPr>
          <w:rStyle w:val="9Calibri8pt70"/>
        </w:rPr>
        <w:t>Реклама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12" w:line="130" w:lineRule="exact"/>
      </w:pPr>
      <w:r>
        <w:rPr>
          <w:rStyle w:val="1065pt"/>
        </w:rPr>
        <w:t>(044) 296-05-65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32" w:line="160" w:lineRule="exact"/>
      </w:pPr>
      <w:r>
        <w:rPr>
          <w:rStyle w:val="9Calibri8pt70"/>
        </w:rPr>
        <w:t>Поліграфічні послуги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16" w:line="130" w:lineRule="exact"/>
      </w:pPr>
      <w:r>
        <w:rPr>
          <w:rStyle w:val="1065pt"/>
        </w:rPr>
        <w:t>(044) 558-36-03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0" w:line="160" w:lineRule="exact"/>
      </w:pPr>
      <w:r>
        <w:rPr>
          <w:rStyle w:val="9Calibri8pt70"/>
        </w:rPr>
        <w:t>Власні кореспонденти: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0" w:line="173" w:lineRule="exact"/>
      </w:pPr>
      <w:r>
        <w:rPr>
          <w:rStyle w:val="9Calibri8pt70"/>
        </w:rPr>
        <w:t>Вінницька, Київська,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0" w:line="173" w:lineRule="exact"/>
      </w:pPr>
      <w:r>
        <w:rPr>
          <w:rStyle w:val="9Calibri8pt70"/>
        </w:rPr>
        <w:t>Полтавська, Сумська,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0" w:line="173" w:lineRule="exact"/>
      </w:pPr>
      <w:r>
        <w:rPr>
          <w:rStyle w:val="9Calibri8pt70"/>
        </w:rPr>
        <w:t>Харківська та Чернігівська обл. -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line="170" w:lineRule="exact"/>
      </w:pPr>
      <w:r>
        <w:rPr>
          <w:rStyle w:val="1065pt"/>
        </w:rPr>
        <w:t>Фандєєв Олександр Іванович (044) 296-01-73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0" w:line="170" w:lineRule="exact"/>
      </w:pPr>
      <w:r>
        <w:rPr>
          <w:rStyle w:val="9Calibri8pt70"/>
        </w:rPr>
        <w:t>Дніпропетровська, Донецька, Запорізька,Кіровоградська, Луганська, Миколаївська,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line="170" w:lineRule="exact"/>
      </w:pPr>
      <w:r>
        <w:rPr>
          <w:rStyle w:val="9Calibri8pt70"/>
        </w:rPr>
        <w:t xml:space="preserve">Одеська, Херсонська, та Черкаська обл., АР Крим - </w:t>
      </w:r>
      <w:r>
        <w:t>Колесник Сергій Анатолійович (051) 632-23-29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0" w:line="170" w:lineRule="exact"/>
      </w:pPr>
      <w:r>
        <w:rPr>
          <w:rStyle w:val="9Calibri8pt70"/>
        </w:rPr>
        <w:t>Волинська, Житомирська, Закарпатська,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0"/>
      </w:pPr>
      <w:r>
        <w:rPr>
          <w:rStyle w:val="9Calibri8pt70"/>
        </w:rPr>
        <w:t>Івано-Франківська,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0"/>
      </w:pPr>
      <w:r>
        <w:rPr>
          <w:rStyle w:val="9Calibri8pt70"/>
        </w:rPr>
        <w:t>Львівська, Рівненська,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81"/>
      </w:pPr>
      <w:r>
        <w:rPr>
          <w:rStyle w:val="9Calibri8pt70"/>
        </w:rPr>
        <w:t xml:space="preserve">Тернопільська, Хмельницька та Чернівецька обл. - </w:t>
      </w:r>
      <w:r>
        <w:t>Купира Зінаїда Степанівна (097) 314-40-74</w:t>
      </w:r>
    </w:p>
    <w:p w:rsidR="0012671E" w:rsidRDefault="00404299">
      <w:pPr>
        <w:pStyle w:val="140"/>
        <w:framePr w:w="2074" w:h="14696" w:hRule="exact" w:wrap="none" w:vAnchor="page" w:hAnchor="page" w:x="605" w:y="1714"/>
        <w:shd w:val="clear" w:color="auto" w:fill="auto"/>
        <w:spacing w:before="0" w:after="0" w:line="142" w:lineRule="exact"/>
      </w:pPr>
      <w:r>
        <w:t>Погляд редакції не завжди збігається з думкою авторів матеріалів.</w:t>
      </w:r>
    </w:p>
    <w:p w:rsidR="0012671E" w:rsidRDefault="00404299">
      <w:pPr>
        <w:pStyle w:val="140"/>
        <w:framePr w:w="2074" w:h="14696" w:hRule="exact" w:wrap="none" w:vAnchor="page" w:hAnchor="page" w:x="605" w:y="1714"/>
        <w:shd w:val="clear" w:color="auto" w:fill="auto"/>
        <w:spacing w:before="0" w:after="58" w:line="139" w:lineRule="exact"/>
      </w:pPr>
      <w:r>
        <w:t>Відповідальність за достовірність фактів, цитат, власних імен, географічних назв тощо несуть автори</w:t>
      </w:r>
      <w:r>
        <w:t xml:space="preserve"> публікацій.</w:t>
      </w:r>
    </w:p>
    <w:p w:rsidR="0012671E" w:rsidRDefault="00404299">
      <w:pPr>
        <w:pStyle w:val="140"/>
        <w:framePr w:w="2074" w:h="14696" w:hRule="exact" w:wrap="none" w:vAnchor="page" w:hAnchor="page" w:x="605" w:y="1714"/>
        <w:shd w:val="clear" w:color="auto" w:fill="auto"/>
        <w:spacing w:before="0" w:after="45" w:line="142" w:lineRule="exact"/>
      </w:pPr>
      <w:r>
        <w:t>За достовірність реклами відповідає рекламодавець.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0" w:line="161" w:lineRule="exact"/>
      </w:pPr>
      <w:r>
        <w:rPr>
          <w:rStyle w:val="1065pt"/>
        </w:rPr>
        <w:t>Підписано до друку 09.09.2019. Формат 60x84/8.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0" w:line="161" w:lineRule="exact"/>
      </w:pPr>
      <w:r>
        <w:rPr>
          <w:rStyle w:val="1065pt"/>
        </w:rPr>
        <w:t>Папір - крейдяний матовий.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0" w:line="161" w:lineRule="exact"/>
      </w:pPr>
      <w:r>
        <w:rPr>
          <w:rStyle w:val="1065pt"/>
        </w:rPr>
        <w:t>Друк-офсетний.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0" w:line="161" w:lineRule="exact"/>
      </w:pPr>
      <w:r>
        <w:rPr>
          <w:rStyle w:val="1065pt"/>
        </w:rPr>
        <w:t>Ум.-друк. арк. -14,02.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61" w:line="161" w:lineRule="exact"/>
      </w:pPr>
      <w:r>
        <w:rPr>
          <w:rStyle w:val="1065pt"/>
        </w:rPr>
        <w:t>Зам. № 222.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37" w:line="160" w:lineRule="exact"/>
      </w:pPr>
      <w:r>
        <w:rPr>
          <w:rStyle w:val="9Calibri8pt70"/>
        </w:rPr>
        <w:t>Загальний наклад - 6000 прим.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13" w:line="130" w:lineRule="exact"/>
      </w:pPr>
      <w:r>
        <w:rPr>
          <w:rStyle w:val="1065pt"/>
        </w:rPr>
        <w:t>©ОХОРОНА ПРАЩ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0" w:line="161" w:lineRule="exact"/>
      </w:pPr>
      <w:r>
        <w:rPr>
          <w:rStyle w:val="1065pt"/>
        </w:rPr>
        <w:t xml:space="preserve">Адреса редакції та </w:t>
      </w:r>
      <w:r>
        <w:rPr>
          <w:rStyle w:val="1065pt"/>
        </w:rPr>
        <w:t>видавця: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85" w:line="161" w:lineRule="exact"/>
      </w:pPr>
      <w:r>
        <w:rPr>
          <w:rStyle w:val="1065pt"/>
        </w:rPr>
        <w:t>02100, Київ-100, вул. Попудренка, 10/1 ТОВ «Редакція журналу «Охорона праці»</w:t>
      </w:r>
    </w:p>
    <w:p w:rsidR="0012671E" w:rsidRDefault="00404299">
      <w:pPr>
        <w:pStyle w:val="100"/>
        <w:framePr w:w="2074" w:h="14696" w:hRule="exact" w:wrap="none" w:vAnchor="page" w:hAnchor="page" w:x="605" w:y="1714"/>
        <w:shd w:val="clear" w:color="auto" w:fill="auto"/>
        <w:spacing w:before="0" w:after="42" w:line="130" w:lineRule="exact"/>
      </w:pPr>
      <w:r>
        <w:rPr>
          <w:rStyle w:val="1065pt"/>
        </w:rPr>
        <w:t>Надруковано в друкарні</w:t>
      </w:r>
    </w:p>
    <w:p w:rsidR="0012671E" w:rsidRDefault="00404299">
      <w:pPr>
        <w:pStyle w:val="140"/>
        <w:framePr w:w="2074" w:h="14696" w:hRule="exact" w:wrap="none" w:vAnchor="page" w:hAnchor="page" w:x="605" w:y="1714"/>
        <w:shd w:val="clear" w:color="auto" w:fill="auto"/>
        <w:spacing w:before="0" w:after="28" w:line="110" w:lineRule="exact"/>
      </w:pPr>
      <w:r>
        <w:t>ТОВ «Літера»</w:t>
      </w:r>
    </w:p>
    <w:p w:rsidR="0012671E" w:rsidRDefault="00404299">
      <w:pPr>
        <w:pStyle w:val="130"/>
        <w:framePr w:w="2074" w:h="14696" w:hRule="exact" w:wrap="none" w:vAnchor="page" w:hAnchor="page" w:x="605" w:y="1714"/>
        <w:shd w:val="clear" w:color="auto" w:fill="auto"/>
        <w:spacing w:before="0" w:after="12" w:line="190" w:lineRule="exact"/>
      </w:pPr>
      <w:hyperlink r:id="rId6" w:history="1">
        <w:r>
          <w:rPr>
            <w:rStyle w:val="a3"/>
            <w:lang w:val="en-US" w:eastAsia="en-US" w:bidi="en-US"/>
          </w:rPr>
          <w:t>mail</w:t>
        </w:r>
        <w:r w:rsidRPr="000A0F8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ohoronapraci</w:t>
        </w:r>
        <w:r w:rsidRPr="000A0F8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kiev</w:t>
        </w:r>
        <w:r w:rsidRPr="000A0F8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</w:p>
    <w:p w:rsidR="0012671E" w:rsidRDefault="00404299">
      <w:pPr>
        <w:pStyle w:val="130"/>
        <w:framePr w:w="2074" w:h="14696" w:hRule="exact" w:wrap="none" w:vAnchor="page" w:hAnchor="page" w:x="605" w:y="1714"/>
        <w:shd w:val="clear" w:color="auto" w:fill="auto"/>
        <w:spacing w:before="0" w:after="2" w:line="190" w:lineRule="exact"/>
      </w:pPr>
      <w:hyperlink r:id="rId7" w:history="1">
        <w:r>
          <w:rPr>
            <w:rStyle w:val="a3"/>
            <w:lang w:val="en-US" w:eastAsia="en-US" w:bidi="en-US"/>
          </w:rPr>
          <w:t>www</w:t>
        </w:r>
        <w:r w:rsidRPr="000A0F8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ohoronapraci</w:t>
        </w:r>
        <w:r w:rsidRPr="000A0F8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kiev</w:t>
        </w:r>
        <w:r w:rsidRPr="000A0F8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spacing w:after="47" w:line="163" w:lineRule="exact"/>
      </w:pPr>
      <w:r>
        <w:rPr>
          <w:rStyle w:val="9Calibri8pt70"/>
        </w:rPr>
        <w:t>Журнал виходить українською та російською мовами.</w:t>
      </w:r>
    </w:p>
    <w:p w:rsidR="0012671E" w:rsidRDefault="00404299">
      <w:pPr>
        <w:pStyle w:val="80"/>
        <w:framePr w:w="2074" w:h="14696" w:hRule="exact" w:wrap="none" w:vAnchor="page" w:hAnchor="page" w:x="605" w:y="1714"/>
        <w:shd w:val="clear" w:color="auto" w:fill="auto"/>
        <w:spacing w:before="0" w:line="180" w:lineRule="exact"/>
      </w:pPr>
      <w:r>
        <w:rPr>
          <w:rStyle w:val="8ArialNarrow7pt100"/>
          <w:b/>
          <w:bCs/>
        </w:rPr>
        <w:t>Передплатні індекси: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tabs>
          <w:tab w:val="left" w:pos="1409"/>
        </w:tabs>
        <w:spacing w:after="0" w:line="180" w:lineRule="exact"/>
        <w:jc w:val="both"/>
      </w:pPr>
      <w:r>
        <w:rPr>
          <w:rStyle w:val="9Calibri8pt70"/>
        </w:rPr>
        <w:t>«ОХОРОНА ПРАЦІ»</w:t>
      </w:r>
      <w:r>
        <w:rPr>
          <w:rStyle w:val="9Calibri8pt70"/>
        </w:rPr>
        <w:tab/>
      </w:r>
      <w:r>
        <w:rPr>
          <w:rStyle w:val="98pt"/>
        </w:rPr>
        <w:t>74377</w:t>
      </w:r>
    </w:p>
    <w:p w:rsidR="0012671E" w:rsidRDefault="00404299">
      <w:pPr>
        <w:pStyle w:val="90"/>
        <w:framePr w:w="2074" w:h="14696" w:hRule="exact" w:wrap="none" w:vAnchor="page" w:hAnchor="page" w:x="605" w:y="1714"/>
        <w:shd w:val="clear" w:color="auto" w:fill="auto"/>
        <w:tabs>
          <w:tab w:val="left" w:pos="1409"/>
        </w:tabs>
        <w:spacing w:after="0" w:line="180" w:lineRule="exact"/>
        <w:jc w:val="both"/>
      </w:pPr>
      <w:r>
        <w:rPr>
          <w:rStyle w:val="9Calibri8pt70"/>
        </w:rPr>
        <w:t>«ОХРАНА ТРУДА»</w:t>
      </w:r>
      <w:r>
        <w:rPr>
          <w:rStyle w:val="9Calibri8pt70"/>
        </w:rPr>
        <w:tab/>
      </w:r>
      <w:r>
        <w:rPr>
          <w:rStyle w:val="98pt0"/>
        </w:rPr>
        <w:t>74378</w:t>
      </w:r>
    </w:p>
    <w:p w:rsidR="0012671E" w:rsidRDefault="00404299">
      <w:pPr>
        <w:pStyle w:val="40"/>
        <w:framePr w:wrap="none" w:vAnchor="page" w:hAnchor="page" w:x="2981" w:y="1535"/>
        <w:shd w:val="clear" w:color="auto" w:fill="auto"/>
        <w:spacing w:after="0" w:line="200" w:lineRule="exact"/>
      </w:pPr>
      <w:bookmarkStart w:id="2" w:name="bookmark2"/>
      <w:r>
        <w:t>БЕЗПЕКА ПРАЦІ</w:t>
      </w:r>
      <w:bookmarkEnd w:id="2"/>
    </w:p>
    <w:p w:rsidR="0012671E" w:rsidRDefault="00404299">
      <w:pPr>
        <w:pStyle w:val="130"/>
        <w:framePr w:w="3898" w:h="2473" w:hRule="exact" w:wrap="none" w:vAnchor="page" w:hAnchor="page" w:x="2981" w:y="1966"/>
        <w:shd w:val="clear" w:color="auto" w:fill="auto"/>
        <w:tabs>
          <w:tab w:val="left" w:pos="3688"/>
        </w:tabs>
        <w:spacing w:before="0"/>
      </w:pPr>
      <w:r>
        <w:rPr>
          <w:rStyle w:val="1310pt"/>
        </w:rPr>
        <w:t xml:space="preserve">Дмитро Матвійчук Валентин Кривохижа </w:t>
      </w:r>
      <w:r>
        <w:t>Завжди «студенти»: навчання спеціалістів з безпеки і здоров’я на</w:t>
      </w:r>
      <w:r>
        <w:t xml:space="preserve"> роботі в Португалії</w:t>
      </w:r>
      <w:r>
        <w:tab/>
        <w:t>4</w:t>
      </w:r>
    </w:p>
    <w:p w:rsidR="0012671E" w:rsidRDefault="00404299">
      <w:pPr>
        <w:pStyle w:val="22"/>
        <w:framePr w:w="3898" w:h="2473" w:hRule="exact" w:wrap="none" w:vAnchor="page" w:hAnchor="page" w:x="2981" w:y="1966"/>
        <w:shd w:val="clear" w:color="auto" w:fill="auto"/>
        <w:spacing w:after="0"/>
        <w:ind w:left="320" w:right="560"/>
      </w:pPr>
      <w:r>
        <w:t>Як у Португалії отримати доступ до професії спеціаліста з безпеки і здоров'я на роботі то підтримувати актуальний рівень кваліфікації</w:t>
      </w:r>
      <w:r>
        <w:rPr>
          <w:rStyle w:val="215pt"/>
        </w:rPr>
        <w:t xml:space="preserve">; </w:t>
      </w:r>
      <w:r>
        <w:t>щоб мати попит на ринку праці</w:t>
      </w:r>
    </w:p>
    <w:p w:rsidR="0012671E" w:rsidRDefault="00404299">
      <w:pPr>
        <w:pStyle w:val="130"/>
        <w:framePr w:w="3922" w:h="2930" w:hRule="exact" w:wrap="none" w:vAnchor="page" w:hAnchor="page" w:x="7277" w:y="1516"/>
        <w:shd w:val="clear" w:color="auto" w:fill="auto"/>
        <w:spacing w:before="0" w:line="221" w:lineRule="exact"/>
        <w:ind w:right="2200"/>
      </w:pPr>
      <w:r>
        <w:rPr>
          <w:rStyle w:val="1310pt"/>
        </w:rPr>
        <w:t xml:space="preserve">Наталія Романенко </w:t>
      </w:r>
      <w:r>
        <w:t>Харчова індустрія:</w:t>
      </w:r>
    </w:p>
    <w:p w:rsidR="0012671E" w:rsidRDefault="00404299">
      <w:pPr>
        <w:pStyle w:val="130"/>
        <w:framePr w:w="3922" w:h="2930" w:hRule="exact" w:wrap="none" w:vAnchor="page" w:hAnchor="page" w:x="7277" w:y="1516"/>
        <w:shd w:val="clear" w:color="auto" w:fill="auto"/>
        <w:tabs>
          <w:tab w:val="left" w:pos="3559"/>
        </w:tabs>
        <w:spacing w:before="0" w:line="221" w:lineRule="exact"/>
        <w:jc w:val="both"/>
      </w:pPr>
      <w:r>
        <w:t>стережись автомобіля!</w:t>
      </w:r>
      <w:r>
        <w:tab/>
        <w:t>32</w:t>
      </w:r>
    </w:p>
    <w:p w:rsidR="0012671E" w:rsidRDefault="00404299">
      <w:pPr>
        <w:pStyle w:val="22"/>
        <w:framePr w:w="3922" w:h="2930" w:hRule="exact" w:wrap="none" w:vAnchor="page" w:hAnchor="page" w:x="7277" w:y="1516"/>
        <w:shd w:val="clear" w:color="auto" w:fill="auto"/>
        <w:spacing w:after="0"/>
        <w:ind w:left="360"/>
      </w:pPr>
      <w:r>
        <w:t>Найбіл</w:t>
      </w:r>
      <w:r>
        <w:t>ьш травмонебезпечні види робіт і професії.</w:t>
      </w:r>
    </w:p>
    <w:p w:rsidR="0012671E" w:rsidRDefault="00404299">
      <w:pPr>
        <w:pStyle w:val="22"/>
        <w:framePr w:w="3922" w:h="2930" w:hRule="exact" w:wrap="none" w:vAnchor="page" w:hAnchor="page" w:x="7277" w:y="1516"/>
        <w:shd w:val="clear" w:color="auto" w:fill="auto"/>
        <w:spacing w:after="178"/>
        <w:ind w:left="360"/>
      </w:pPr>
      <w:r>
        <w:t>Заходи з профілактики нещасних випадків</w:t>
      </w:r>
    </w:p>
    <w:p w:rsidR="0012671E" w:rsidRDefault="00404299">
      <w:pPr>
        <w:pStyle w:val="32"/>
        <w:framePr w:w="3922" w:h="2930" w:hRule="exact" w:wrap="none" w:vAnchor="page" w:hAnchor="page" w:x="7277" w:y="1516"/>
        <w:shd w:val="clear" w:color="auto" w:fill="auto"/>
        <w:spacing w:before="0" w:line="221" w:lineRule="exact"/>
        <w:ind w:right="2100"/>
      </w:pPr>
      <w:r>
        <w:rPr>
          <w:rStyle w:val="33"/>
        </w:rPr>
        <w:t xml:space="preserve">Олександр Домнічєв </w:t>
      </w:r>
      <w:r>
        <w:rPr>
          <w:rStyle w:val="395pt"/>
          <w:b/>
          <w:bCs/>
        </w:rPr>
        <w:t>Як отримати дозвіл</w:t>
      </w:r>
    </w:p>
    <w:p w:rsidR="0012671E" w:rsidRDefault="00404299">
      <w:pPr>
        <w:pStyle w:val="130"/>
        <w:framePr w:w="3922" w:h="2930" w:hRule="exact" w:wrap="none" w:vAnchor="page" w:hAnchor="page" w:x="7277" w:y="1516"/>
        <w:shd w:val="clear" w:color="auto" w:fill="auto"/>
        <w:tabs>
          <w:tab w:val="left" w:pos="3559"/>
        </w:tabs>
        <w:spacing w:before="0" w:line="221" w:lineRule="exact"/>
        <w:jc w:val="both"/>
      </w:pPr>
      <w:r>
        <w:t>на вибухові роботи</w:t>
      </w:r>
      <w:r>
        <w:tab/>
        <w:t>38</w:t>
      </w:r>
    </w:p>
    <w:p w:rsidR="0012671E" w:rsidRDefault="00404299">
      <w:pPr>
        <w:pStyle w:val="22"/>
        <w:framePr w:w="3922" w:h="2930" w:hRule="exact" w:wrap="none" w:vAnchor="page" w:hAnchor="page" w:x="7277" w:y="1516"/>
        <w:shd w:val="clear" w:color="auto" w:fill="auto"/>
        <w:spacing w:after="0" w:line="221" w:lineRule="exact"/>
        <w:ind w:left="360"/>
      </w:pPr>
      <w:r>
        <w:t>Покрокова інструкція з переліком потрібних документів</w:t>
      </w:r>
    </w:p>
    <w:p w:rsidR="0012671E" w:rsidRDefault="00404299">
      <w:pPr>
        <w:pStyle w:val="32"/>
        <w:framePr w:w="3898" w:h="10882" w:hRule="exact" w:wrap="none" w:vAnchor="page" w:hAnchor="page" w:x="2981" w:y="4602"/>
        <w:shd w:val="clear" w:color="auto" w:fill="auto"/>
        <w:spacing w:before="0" w:line="221" w:lineRule="exact"/>
      </w:pPr>
      <w:r>
        <w:rPr>
          <w:rStyle w:val="33"/>
        </w:rPr>
        <w:t>Микола Мігунов</w:t>
      </w:r>
    </w:p>
    <w:p w:rsidR="0012671E" w:rsidRDefault="00404299">
      <w:pPr>
        <w:pStyle w:val="130"/>
        <w:framePr w:w="3898" w:h="10882" w:hRule="exact" w:wrap="none" w:vAnchor="page" w:hAnchor="page" w:x="2981" w:y="4602"/>
        <w:shd w:val="clear" w:color="auto" w:fill="auto"/>
        <w:spacing w:before="0" w:line="221" w:lineRule="exact"/>
      </w:pPr>
      <w:r>
        <w:t>Про недосконалість організації</w:t>
      </w:r>
    </w:p>
    <w:p w:rsidR="0012671E" w:rsidRDefault="00404299">
      <w:pPr>
        <w:pStyle w:val="130"/>
        <w:framePr w:w="3898" w:h="10882" w:hRule="exact" w:wrap="none" w:vAnchor="page" w:hAnchor="page" w:x="2981" w:y="4602"/>
        <w:shd w:val="clear" w:color="auto" w:fill="auto"/>
        <w:tabs>
          <w:tab w:val="left" w:pos="3688"/>
        </w:tabs>
        <w:spacing w:before="0" w:line="221" w:lineRule="exact"/>
        <w:jc w:val="both"/>
      </w:pPr>
      <w:r>
        <w:t xml:space="preserve">навчання з </w:t>
      </w:r>
      <w:r>
        <w:t>питань ОП</w:t>
      </w:r>
      <w:r>
        <w:tab/>
        <w:t>8</w:t>
      </w:r>
    </w:p>
    <w:p w:rsidR="0012671E" w:rsidRDefault="00404299">
      <w:pPr>
        <w:pStyle w:val="22"/>
        <w:framePr w:w="3898" w:h="10882" w:hRule="exact" w:wrap="none" w:vAnchor="page" w:hAnchor="page" w:x="2981" w:y="4602"/>
        <w:shd w:val="clear" w:color="auto" w:fill="auto"/>
        <w:spacing w:line="221" w:lineRule="exact"/>
        <w:ind w:left="320" w:right="560"/>
      </w:pPr>
      <w:r>
        <w:t>Потребує доопрацювання Типове положення про порядок проведення навчання і перевірки знань з питань ОП</w:t>
      </w:r>
    </w:p>
    <w:p w:rsidR="0012671E" w:rsidRDefault="00404299">
      <w:pPr>
        <w:pStyle w:val="32"/>
        <w:framePr w:w="3898" w:h="10882" w:hRule="exact" w:wrap="none" w:vAnchor="page" w:hAnchor="page" w:x="2981" w:y="4602"/>
        <w:shd w:val="clear" w:color="auto" w:fill="auto"/>
        <w:spacing w:before="0" w:line="221" w:lineRule="exact"/>
        <w:jc w:val="both"/>
      </w:pPr>
      <w:r>
        <w:rPr>
          <w:rStyle w:val="33"/>
        </w:rPr>
        <w:t>Сергій Клюєв</w:t>
      </w:r>
    </w:p>
    <w:p w:rsidR="0012671E" w:rsidRDefault="00404299">
      <w:pPr>
        <w:pStyle w:val="130"/>
        <w:framePr w:w="3898" w:h="10882" w:hRule="exact" w:wrap="none" w:vAnchor="page" w:hAnchor="page" w:x="2981" w:y="4602"/>
        <w:shd w:val="clear" w:color="auto" w:fill="auto"/>
        <w:tabs>
          <w:tab w:val="left" w:pos="3688"/>
        </w:tabs>
        <w:spacing w:before="0" w:line="221" w:lineRule="exact"/>
        <w:jc w:val="both"/>
      </w:pPr>
      <w:r>
        <w:t>Навчання береже життя</w:t>
      </w:r>
      <w:r>
        <w:tab/>
        <w:t>10</w:t>
      </w:r>
    </w:p>
    <w:p w:rsidR="0012671E" w:rsidRDefault="00404299">
      <w:pPr>
        <w:pStyle w:val="22"/>
        <w:framePr w:w="3898" w:h="10882" w:hRule="exact" w:wrap="none" w:vAnchor="page" w:hAnchor="page" w:x="2981" w:y="4602"/>
        <w:shd w:val="clear" w:color="auto" w:fill="auto"/>
        <w:spacing w:line="221" w:lineRule="exact"/>
        <w:ind w:left="320" w:right="560"/>
      </w:pPr>
      <w:r>
        <w:t>Но Миколаївському глиноземному заводі кожний працівник має право відмовитися від роботи, яко загрожує жи</w:t>
      </w:r>
      <w:r>
        <w:t>ттю чи здоров'ю</w:t>
      </w:r>
    </w:p>
    <w:p w:rsidR="0012671E" w:rsidRDefault="00404299">
      <w:pPr>
        <w:pStyle w:val="32"/>
        <w:framePr w:w="3898" w:h="10882" w:hRule="exact" w:wrap="none" w:vAnchor="page" w:hAnchor="page" w:x="2981" w:y="4602"/>
        <w:shd w:val="clear" w:color="auto" w:fill="auto"/>
        <w:spacing w:before="0" w:line="221" w:lineRule="exact"/>
        <w:jc w:val="both"/>
      </w:pPr>
      <w:r>
        <w:rPr>
          <w:rStyle w:val="33"/>
        </w:rPr>
        <w:t>Тарас Бунєєв</w:t>
      </w:r>
    </w:p>
    <w:p w:rsidR="0012671E" w:rsidRDefault="00404299">
      <w:pPr>
        <w:pStyle w:val="130"/>
        <w:framePr w:w="3898" w:h="10882" w:hRule="exact" w:wrap="none" w:vAnchor="page" w:hAnchor="page" w:x="2981" w:y="4602"/>
        <w:shd w:val="clear" w:color="auto" w:fill="auto"/>
        <w:tabs>
          <w:tab w:val="right" w:pos="3814"/>
        </w:tabs>
        <w:spacing w:before="0" w:line="221" w:lineRule="exact"/>
        <w:jc w:val="both"/>
      </w:pPr>
      <w:r>
        <w:t>Спочатку було Слово...</w:t>
      </w:r>
      <w:r>
        <w:tab/>
        <w:t>12</w:t>
      </w:r>
    </w:p>
    <w:p w:rsidR="0012671E" w:rsidRDefault="00404299">
      <w:pPr>
        <w:pStyle w:val="22"/>
        <w:framePr w:w="3898" w:h="10882" w:hRule="exact" w:wrap="none" w:vAnchor="page" w:hAnchor="page" w:x="2981" w:y="4602"/>
        <w:shd w:val="clear" w:color="auto" w:fill="auto"/>
        <w:spacing w:line="221" w:lineRule="exact"/>
        <w:ind w:left="320" w:right="560"/>
      </w:pPr>
      <w:r>
        <w:t>Провило ефективної комунікації між інженером з ОП і працівником</w:t>
      </w:r>
    </w:p>
    <w:p w:rsidR="0012671E" w:rsidRDefault="00404299">
      <w:pPr>
        <w:pStyle w:val="32"/>
        <w:framePr w:w="3898" w:h="10882" w:hRule="exact" w:wrap="none" w:vAnchor="page" w:hAnchor="page" w:x="2981" w:y="4602"/>
        <w:shd w:val="clear" w:color="auto" w:fill="auto"/>
        <w:spacing w:before="0" w:line="221" w:lineRule="exact"/>
        <w:jc w:val="both"/>
      </w:pPr>
      <w:r>
        <w:rPr>
          <w:rStyle w:val="33"/>
        </w:rPr>
        <w:t>Олександр Фандєєв</w:t>
      </w:r>
    </w:p>
    <w:p w:rsidR="0012671E" w:rsidRDefault="00404299">
      <w:pPr>
        <w:pStyle w:val="130"/>
        <w:framePr w:w="3898" w:h="10882" w:hRule="exact" w:wrap="none" w:vAnchor="page" w:hAnchor="page" w:x="2981" w:y="4602"/>
        <w:shd w:val="clear" w:color="auto" w:fill="auto"/>
        <w:tabs>
          <w:tab w:val="right" w:pos="3814"/>
        </w:tabs>
        <w:spacing w:before="0" w:line="221" w:lineRule="exact"/>
        <w:jc w:val="both"/>
      </w:pPr>
      <w:r>
        <w:t>Задоволення від безпечної праці</w:t>
      </w:r>
      <w:r>
        <w:tab/>
        <w:t>14</w:t>
      </w:r>
    </w:p>
    <w:p w:rsidR="0012671E" w:rsidRDefault="00404299">
      <w:pPr>
        <w:pStyle w:val="22"/>
        <w:framePr w:w="3898" w:h="10882" w:hRule="exact" w:wrap="none" w:vAnchor="page" w:hAnchor="page" w:x="2981" w:y="4602"/>
        <w:shd w:val="clear" w:color="auto" w:fill="auto"/>
        <w:spacing w:line="221" w:lineRule="exact"/>
        <w:ind w:left="320" w:right="560"/>
      </w:pPr>
      <w:r>
        <w:t>Що таке системний та ризикоорієнтований підхід в охороні праці агропромхолдингу «Аст</w:t>
      </w:r>
      <w:r>
        <w:t>арта-Київ»</w:t>
      </w:r>
    </w:p>
    <w:p w:rsidR="0012671E" w:rsidRDefault="00404299">
      <w:pPr>
        <w:pStyle w:val="32"/>
        <w:framePr w:w="3898" w:h="10882" w:hRule="exact" w:wrap="none" w:vAnchor="page" w:hAnchor="page" w:x="2981" w:y="4602"/>
        <w:shd w:val="clear" w:color="auto" w:fill="auto"/>
        <w:spacing w:before="0" w:line="221" w:lineRule="exact"/>
        <w:jc w:val="both"/>
      </w:pPr>
      <w:r>
        <w:rPr>
          <w:rStyle w:val="33"/>
        </w:rPr>
        <w:t>Зінаїда Купира</w:t>
      </w:r>
    </w:p>
    <w:p w:rsidR="0012671E" w:rsidRDefault="00404299">
      <w:pPr>
        <w:pStyle w:val="130"/>
        <w:framePr w:w="3898" w:h="10882" w:hRule="exact" w:wrap="none" w:vAnchor="page" w:hAnchor="page" w:x="2981" w:y="4602"/>
        <w:shd w:val="clear" w:color="auto" w:fill="auto"/>
        <w:tabs>
          <w:tab w:val="right" w:pos="3814"/>
        </w:tabs>
        <w:spacing w:before="0" w:line="221" w:lineRule="exact"/>
        <w:jc w:val="both"/>
      </w:pPr>
      <w:r>
        <w:t>Несподіваний поворот</w:t>
      </w:r>
      <w:r>
        <w:tab/>
        <w:t>16</w:t>
      </w:r>
    </w:p>
    <w:p w:rsidR="0012671E" w:rsidRDefault="00404299">
      <w:pPr>
        <w:pStyle w:val="22"/>
        <w:framePr w:w="3898" w:h="10882" w:hRule="exact" w:wrap="none" w:vAnchor="page" w:hAnchor="page" w:x="2981" w:y="4602"/>
        <w:shd w:val="clear" w:color="auto" w:fill="auto"/>
        <w:spacing w:line="221" w:lineRule="exact"/>
        <w:ind w:left="320" w:right="560"/>
      </w:pPr>
      <w:r>
        <w:t>Постанова КМУ від 21.08.2019 № 823, якою затверджено нові порядки перевірок Держпраці, набуло чинності</w:t>
      </w:r>
    </w:p>
    <w:p w:rsidR="0012671E" w:rsidRDefault="00404299">
      <w:pPr>
        <w:pStyle w:val="32"/>
        <w:framePr w:w="3898" w:h="10882" w:hRule="exact" w:wrap="none" w:vAnchor="page" w:hAnchor="page" w:x="2981" w:y="4602"/>
        <w:shd w:val="clear" w:color="auto" w:fill="auto"/>
        <w:spacing w:before="0" w:line="221" w:lineRule="exact"/>
        <w:jc w:val="both"/>
      </w:pPr>
      <w:r>
        <w:rPr>
          <w:rStyle w:val="33"/>
        </w:rPr>
        <w:t>Зінаїда Купира</w:t>
      </w:r>
    </w:p>
    <w:p w:rsidR="0012671E" w:rsidRDefault="00404299">
      <w:pPr>
        <w:pStyle w:val="130"/>
        <w:framePr w:w="3898" w:h="10882" w:hRule="exact" w:wrap="none" w:vAnchor="page" w:hAnchor="page" w:x="2981" w:y="4602"/>
        <w:shd w:val="clear" w:color="auto" w:fill="auto"/>
        <w:tabs>
          <w:tab w:val="right" w:pos="3814"/>
        </w:tabs>
        <w:spacing w:before="0" w:line="221" w:lineRule="exact"/>
        <w:jc w:val="both"/>
      </w:pPr>
      <w:r>
        <w:t>Чи був це аутстафінг?</w:t>
      </w:r>
      <w:r>
        <w:tab/>
        <w:t>20</w:t>
      </w:r>
    </w:p>
    <w:p w:rsidR="0012671E" w:rsidRDefault="00404299">
      <w:pPr>
        <w:pStyle w:val="22"/>
        <w:framePr w:w="3898" w:h="10882" w:hRule="exact" w:wrap="none" w:vAnchor="page" w:hAnchor="page" w:x="2981" w:y="4602"/>
        <w:shd w:val="clear" w:color="auto" w:fill="auto"/>
        <w:spacing w:line="221" w:lineRule="exact"/>
        <w:ind w:left="320" w:right="560"/>
      </w:pPr>
      <w:r>
        <w:t>Аналіз судової справи, пов'язаної з орендою персоналу</w:t>
      </w:r>
    </w:p>
    <w:p w:rsidR="0012671E" w:rsidRDefault="00404299">
      <w:pPr>
        <w:pStyle w:val="32"/>
        <w:framePr w:w="3898" w:h="10882" w:hRule="exact" w:wrap="none" w:vAnchor="page" w:hAnchor="page" w:x="2981" w:y="4602"/>
        <w:shd w:val="clear" w:color="auto" w:fill="auto"/>
        <w:spacing w:before="0" w:line="221" w:lineRule="exact"/>
        <w:jc w:val="both"/>
      </w:pPr>
      <w:r>
        <w:rPr>
          <w:rStyle w:val="33"/>
        </w:rPr>
        <w:t xml:space="preserve">Ганна </w:t>
      </w:r>
      <w:r>
        <w:rPr>
          <w:rStyle w:val="33"/>
        </w:rPr>
        <w:t>Перепелиця</w:t>
      </w:r>
    </w:p>
    <w:p w:rsidR="0012671E" w:rsidRDefault="00404299">
      <w:pPr>
        <w:pStyle w:val="130"/>
        <w:framePr w:w="3898" w:h="10882" w:hRule="exact" w:wrap="none" w:vAnchor="page" w:hAnchor="page" w:x="2981" w:y="4602"/>
        <w:shd w:val="clear" w:color="auto" w:fill="auto"/>
        <w:spacing w:before="0" w:line="221" w:lineRule="exact"/>
        <w:jc w:val="both"/>
      </w:pPr>
      <w:r>
        <w:t>Зупинення роботи - не санкція,</w:t>
      </w:r>
    </w:p>
    <w:p w:rsidR="0012671E" w:rsidRDefault="00404299">
      <w:pPr>
        <w:pStyle w:val="130"/>
        <w:framePr w:w="3898" w:h="10882" w:hRule="exact" w:wrap="none" w:vAnchor="page" w:hAnchor="page" w:x="2981" w:y="4602"/>
        <w:shd w:val="clear" w:color="auto" w:fill="auto"/>
        <w:tabs>
          <w:tab w:val="right" w:pos="3814"/>
        </w:tabs>
        <w:spacing w:before="0" w:line="221" w:lineRule="exact"/>
        <w:jc w:val="both"/>
      </w:pPr>
      <w:r>
        <w:t>а превентивний захід</w:t>
      </w:r>
      <w:r>
        <w:tab/>
        <w:t>24</w:t>
      </w:r>
    </w:p>
    <w:p w:rsidR="0012671E" w:rsidRDefault="00404299">
      <w:pPr>
        <w:pStyle w:val="22"/>
        <w:framePr w:w="3898" w:h="10882" w:hRule="exact" w:wrap="none" w:vAnchor="page" w:hAnchor="page" w:x="2981" w:y="4602"/>
        <w:shd w:val="clear" w:color="auto" w:fill="auto"/>
        <w:spacing w:line="221" w:lineRule="exact"/>
        <w:ind w:left="320" w:right="560"/>
      </w:pPr>
      <w:r>
        <w:t>Про що слід знати підприємцям, які позиваються з Держпраці</w:t>
      </w:r>
    </w:p>
    <w:p w:rsidR="0012671E" w:rsidRDefault="00404299">
      <w:pPr>
        <w:pStyle w:val="32"/>
        <w:framePr w:w="3898" w:h="10882" w:hRule="exact" w:wrap="none" w:vAnchor="page" w:hAnchor="page" w:x="2981" w:y="4602"/>
        <w:shd w:val="clear" w:color="auto" w:fill="auto"/>
        <w:spacing w:before="0" w:line="221" w:lineRule="exact"/>
        <w:jc w:val="both"/>
      </w:pPr>
      <w:r>
        <w:rPr>
          <w:rStyle w:val="33"/>
        </w:rPr>
        <w:t>Оксана Штоляр</w:t>
      </w:r>
    </w:p>
    <w:p w:rsidR="0012671E" w:rsidRDefault="00404299">
      <w:pPr>
        <w:pStyle w:val="130"/>
        <w:framePr w:w="3898" w:h="10882" w:hRule="exact" w:wrap="none" w:vAnchor="page" w:hAnchor="page" w:x="2981" w:y="4602"/>
        <w:shd w:val="clear" w:color="auto" w:fill="auto"/>
        <w:tabs>
          <w:tab w:val="right" w:pos="3814"/>
        </w:tabs>
        <w:spacing w:before="0" w:line="221" w:lineRule="exact"/>
        <w:jc w:val="both"/>
      </w:pPr>
      <w:r>
        <w:t>Безпека робіт з бензопилою</w:t>
      </w:r>
      <w:r>
        <w:tab/>
        <w:t>27</w:t>
      </w:r>
    </w:p>
    <w:p w:rsidR="0012671E" w:rsidRDefault="00404299">
      <w:pPr>
        <w:pStyle w:val="22"/>
        <w:framePr w:w="3898" w:h="10882" w:hRule="exact" w:wrap="none" w:vAnchor="page" w:hAnchor="page" w:x="2981" w:y="4602"/>
        <w:shd w:val="clear" w:color="auto" w:fill="auto"/>
        <w:spacing w:after="0" w:line="221" w:lineRule="exact"/>
        <w:ind w:left="320"/>
      </w:pPr>
      <w:r>
        <w:t>Інформаційний лист но допомогу роботодавцям і працівникам</w:t>
      </w:r>
    </w:p>
    <w:p w:rsidR="0012671E" w:rsidRDefault="00404299">
      <w:pPr>
        <w:pStyle w:val="32"/>
        <w:framePr w:w="3922" w:h="2926" w:hRule="exact" w:wrap="none" w:vAnchor="page" w:hAnchor="page" w:x="7277" w:y="4602"/>
        <w:shd w:val="clear" w:color="auto" w:fill="auto"/>
        <w:spacing w:before="0" w:line="221" w:lineRule="exact"/>
        <w:jc w:val="both"/>
      </w:pPr>
      <w:r>
        <w:rPr>
          <w:rStyle w:val="33"/>
        </w:rPr>
        <w:t>Володимир Потебешко</w:t>
      </w:r>
    </w:p>
    <w:p w:rsidR="0012671E" w:rsidRDefault="00404299">
      <w:pPr>
        <w:pStyle w:val="130"/>
        <w:framePr w:w="3922" w:h="2926" w:hRule="exact" w:wrap="none" w:vAnchor="page" w:hAnchor="page" w:x="7277" w:y="4602"/>
        <w:shd w:val="clear" w:color="auto" w:fill="auto"/>
        <w:spacing w:before="0" w:line="221" w:lineRule="exact"/>
        <w:jc w:val="both"/>
      </w:pPr>
      <w:r>
        <w:t xml:space="preserve">Установи </w:t>
      </w:r>
      <w:r>
        <w:t>основну причину</w:t>
      </w:r>
    </w:p>
    <w:p w:rsidR="0012671E" w:rsidRDefault="00404299">
      <w:pPr>
        <w:pStyle w:val="130"/>
        <w:framePr w:w="3922" w:h="2926" w:hRule="exact" w:wrap="none" w:vAnchor="page" w:hAnchor="page" w:x="7277" w:y="4602"/>
        <w:shd w:val="clear" w:color="auto" w:fill="auto"/>
        <w:tabs>
          <w:tab w:val="left" w:pos="3559"/>
        </w:tabs>
        <w:spacing w:before="0" w:line="221" w:lineRule="exact"/>
        <w:jc w:val="both"/>
      </w:pPr>
      <w:r>
        <w:t>нещасного випадку</w:t>
      </w:r>
      <w:r>
        <w:tab/>
        <w:t>42</w:t>
      </w:r>
    </w:p>
    <w:p w:rsidR="0012671E" w:rsidRDefault="00404299">
      <w:pPr>
        <w:pStyle w:val="22"/>
        <w:framePr w:w="3922" w:h="2926" w:hRule="exact" w:wrap="none" w:vAnchor="page" w:hAnchor="page" w:x="7277" w:y="4602"/>
        <w:shd w:val="clear" w:color="auto" w:fill="auto"/>
        <w:spacing w:after="182" w:line="221" w:lineRule="exact"/>
        <w:ind w:left="360"/>
      </w:pPr>
      <w:r>
        <w:t>Навчальний практикум журналу</w:t>
      </w:r>
    </w:p>
    <w:p w:rsidR="0012671E" w:rsidRDefault="00404299">
      <w:pPr>
        <w:pStyle w:val="32"/>
        <w:framePr w:w="3922" w:h="2926" w:hRule="exact" w:wrap="none" w:vAnchor="page" w:hAnchor="page" w:x="7277" w:y="4602"/>
        <w:shd w:val="clear" w:color="auto" w:fill="auto"/>
        <w:spacing w:before="0"/>
        <w:ind w:right="1360"/>
      </w:pPr>
      <w:r>
        <w:rPr>
          <w:rStyle w:val="33"/>
        </w:rPr>
        <w:t xml:space="preserve">Уроки державної мови </w:t>
      </w:r>
      <w:r>
        <w:rPr>
          <w:rStyle w:val="395pt"/>
          <w:b/>
          <w:bCs/>
        </w:rPr>
        <w:t>Уживання лексем</w:t>
      </w:r>
    </w:p>
    <w:p w:rsidR="0012671E" w:rsidRDefault="00404299">
      <w:pPr>
        <w:pStyle w:val="130"/>
        <w:framePr w:w="3922" w:h="2926" w:hRule="exact" w:wrap="none" w:vAnchor="page" w:hAnchor="page" w:x="7277" w:y="4602"/>
        <w:shd w:val="clear" w:color="auto" w:fill="auto"/>
        <w:tabs>
          <w:tab w:val="left" w:pos="3559"/>
        </w:tabs>
        <w:spacing w:before="0"/>
        <w:jc w:val="both"/>
      </w:pPr>
      <w:r>
        <w:t>«управління» та «керування»</w:t>
      </w:r>
      <w:r>
        <w:tab/>
        <w:t>44</w:t>
      </w:r>
    </w:p>
    <w:p w:rsidR="0012671E" w:rsidRDefault="00404299">
      <w:pPr>
        <w:pStyle w:val="22"/>
        <w:framePr w:w="3922" w:h="2926" w:hRule="exact" w:wrap="none" w:vAnchor="page" w:hAnchor="page" w:x="7277" w:y="4602"/>
        <w:shd w:val="clear" w:color="auto" w:fill="auto"/>
        <w:spacing w:after="203"/>
        <w:ind w:left="360" w:right="280"/>
      </w:pPr>
      <w:r>
        <w:t>Офіційна відповідь Інституту мовознавства ім. О. О. Потебні на запит журналу</w:t>
      </w:r>
    </w:p>
    <w:p w:rsidR="0012671E" w:rsidRDefault="00404299">
      <w:pPr>
        <w:pStyle w:val="50"/>
        <w:framePr w:w="3922" w:h="2926" w:hRule="exact" w:wrap="none" w:vAnchor="page" w:hAnchor="page" w:x="7277" w:y="4602"/>
        <w:shd w:val="clear" w:color="auto" w:fill="auto"/>
        <w:spacing w:before="0" w:after="0" w:line="190" w:lineRule="exact"/>
      </w:pPr>
      <w:r>
        <w:t>МЕДИЦИНА ПРАЦІ</w:t>
      </w:r>
    </w:p>
    <w:p w:rsidR="0012671E" w:rsidRDefault="00404299">
      <w:pPr>
        <w:pStyle w:val="32"/>
        <w:framePr w:w="3922" w:h="2268" w:hRule="exact" w:wrap="none" w:vAnchor="page" w:hAnchor="page" w:x="7277" w:y="7698"/>
        <w:shd w:val="clear" w:color="auto" w:fill="auto"/>
        <w:spacing w:before="0"/>
        <w:jc w:val="both"/>
      </w:pPr>
      <w:r>
        <w:rPr>
          <w:rStyle w:val="33"/>
        </w:rPr>
        <w:t>Людмила Колесник</w:t>
      </w:r>
    </w:p>
    <w:p w:rsidR="0012671E" w:rsidRDefault="00404299">
      <w:pPr>
        <w:pStyle w:val="130"/>
        <w:framePr w:w="3922" w:h="2268" w:hRule="exact" w:wrap="none" w:vAnchor="page" w:hAnchor="page" w:x="7277" w:y="7698"/>
        <w:shd w:val="clear" w:color="auto" w:fill="auto"/>
        <w:tabs>
          <w:tab w:val="left" w:pos="3559"/>
        </w:tabs>
        <w:spacing w:before="0"/>
        <w:jc w:val="both"/>
      </w:pPr>
      <w:r>
        <w:t xml:space="preserve">Випадкові </w:t>
      </w:r>
      <w:r>
        <w:t>уколи. Що робити?</w:t>
      </w:r>
      <w:r>
        <w:tab/>
        <w:t>46</w:t>
      </w:r>
    </w:p>
    <w:p w:rsidR="0012671E" w:rsidRDefault="00404299">
      <w:pPr>
        <w:pStyle w:val="22"/>
        <w:framePr w:w="3922" w:h="2268" w:hRule="exact" w:wrap="none" w:vAnchor="page" w:hAnchor="page" w:x="7277" w:y="7698"/>
        <w:shd w:val="clear" w:color="auto" w:fill="auto"/>
        <w:spacing w:after="178"/>
        <w:ind w:left="360"/>
      </w:pPr>
      <w:r>
        <w:t>Про безпеку праці медичних працівників під час вакцинації</w:t>
      </w:r>
    </w:p>
    <w:p w:rsidR="0012671E" w:rsidRDefault="00404299">
      <w:pPr>
        <w:pStyle w:val="32"/>
        <w:framePr w:w="3922" w:h="2268" w:hRule="exact" w:wrap="none" w:vAnchor="page" w:hAnchor="page" w:x="7277" w:y="7698"/>
        <w:shd w:val="clear" w:color="auto" w:fill="auto"/>
        <w:spacing w:before="0" w:line="221" w:lineRule="exact"/>
        <w:jc w:val="both"/>
      </w:pPr>
      <w:r>
        <w:rPr>
          <w:rStyle w:val="33"/>
        </w:rPr>
        <w:t>Марія Алієва</w:t>
      </w:r>
    </w:p>
    <w:p w:rsidR="0012671E" w:rsidRDefault="00404299">
      <w:pPr>
        <w:pStyle w:val="130"/>
        <w:framePr w:w="3922" w:h="2268" w:hRule="exact" w:wrap="none" w:vAnchor="page" w:hAnchor="page" w:x="7277" w:y="7698"/>
        <w:shd w:val="clear" w:color="auto" w:fill="auto"/>
        <w:tabs>
          <w:tab w:val="left" w:pos="3559"/>
        </w:tabs>
        <w:spacing w:before="0" w:line="221" w:lineRule="exact"/>
        <w:jc w:val="both"/>
      </w:pPr>
      <w:r>
        <w:t>Хворість лікаря шука?</w:t>
      </w:r>
      <w:r>
        <w:tab/>
        <w:t>49</w:t>
      </w:r>
    </w:p>
    <w:p w:rsidR="0012671E" w:rsidRDefault="00404299">
      <w:pPr>
        <w:pStyle w:val="22"/>
        <w:framePr w:w="3922" w:h="2268" w:hRule="exact" w:wrap="none" w:vAnchor="page" w:hAnchor="page" w:x="7277" w:y="7698"/>
        <w:shd w:val="clear" w:color="auto" w:fill="auto"/>
        <w:spacing w:after="0" w:line="221" w:lineRule="exact"/>
        <w:ind w:left="360"/>
      </w:pPr>
      <w:r>
        <w:t>Шкідливі й небезпечні чинники в роботі медпрацівників.</w:t>
      </w:r>
    </w:p>
    <w:p w:rsidR="0012671E" w:rsidRDefault="00404299">
      <w:pPr>
        <w:pStyle w:val="22"/>
        <w:framePr w:w="3922" w:h="2268" w:hRule="exact" w:wrap="none" w:vAnchor="page" w:hAnchor="page" w:x="7277" w:y="7698"/>
        <w:shd w:val="clear" w:color="auto" w:fill="auto"/>
        <w:spacing w:after="0" w:line="221" w:lineRule="exact"/>
        <w:ind w:left="360"/>
      </w:pPr>
      <w:r>
        <w:t>Профілактика профзахворювань</w:t>
      </w:r>
    </w:p>
    <w:p w:rsidR="0012671E" w:rsidRDefault="00404299">
      <w:pPr>
        <w:pStyle w:val="40"/>
        <w:framePr w:wrap="none" w:vAnchor="page" w:hAnchor="page" w:x="7277" w:y="10321"/>
        <w:shd w:val="clear" w:color="auto" w:fill="auto"/>
        <w:spacing w:after="0" w:line="200" w:lineRule="exact"/>
        <w:jc w:val="both"/>
      </w:pPr>
      <w:bookmarkStart w:id="3" w:name="bookmark3"/>
      <w:r>
        <w:t>СОЦІАЛЬНИЙ ЗАХИСТ</w:t>
      </w:r>
      <w:bookmarkEnd w:id="3"/>
    </w:p>
    <w:p w:rsidR="0012671E" w:rsidRDefault="00404299">
      <w:pPr>
        <w:pStyle w:val="130"/>
        <w:framePr w:w="3922" w:h="1605" w:hRule="exact" w:wrap="none" w:vAnchor="page" w:hAnchor="page" w:x="7277" w:y="10790"/>
        <w:shd w:val="clear" w:color="auto" w:fill="auto"/>
        <w:spacing w:before="0" w:line="221" w:lineRule="exact"/>
        <w:ind w:right="1360"/>
      </w:pPr>
      <w:r>
        <w:rPr>
          <w:rStyle w:val="1310pt"/>
        </w:rPr>
        <w:t>Михайло Голядинець</w:t>
      </w:r>
      <w:r>
        <w:rPr>
          <w:rStyle w:val="1310pt"/>
        </w:rPr>
        <w:br/>
      </w:r>
      <w:r>
        <w:t xml:space="preserve">Використовуйте </w:t>
      </w:r>
      <w:r>
        <w:t>свій</w:t>
      </w:r>
      <w:r>
        <w:br/>
        <w:t>«багатократний» шанс</w:t>
      </w:r>
    </w:p>
    <w:p w:rsidR="0012671E" w:rsidRDefault="00404299">
      <w:pPr>
        <w:pStyle w:val="22"/>
        <w:framePr w:w="3922" w:h="1605" w:hRule="exact" w:wrap="none" w:vAnchor="page" w:hAnchor="page" w:x="7277" w:y="10790"/>
        <w:shd w:val="clear" w:color="auto" w:fill="auto"/>
        <w:spacing w:after="0" w:line="221" w:lineRule="exact"/>
        <w:ind w:left="360"/>
      </w:pPr>
      <w:r>
        <w:t>Якщо у виникненні профзахворювання</w:t>
      </w:r>
      <w:r>
        <w:br/>
        <w:t>винуватими є декілька підприємств,</w:t>
      </w:r>
      <w:r>
        <w:br/>
        <w:t>моральну компенсацію можна</w:t>
      </w:r>
      <w:r>
        <w:br/>
        <w:t>отримати від кожного з них</w:t>
      </w:r>
    </w:p>
    <w:p w:rsidR="0012671E" w:rsidRDefault="00404299">
      <w:pPr>
        <w:pStyle w:val="130"/>
        <w:framePr w:wrap="none" w:vAnchor="page" w:hAnchor="page" w:x="10906" w:y="11273"/>
        <w:shd w:val="clear" w:color="auto" w:fill="auto"/>
        <w:spacing w:before="0" w:line="190" w:lineRule="exact"/>
      </w:pPr>
      <w:r>
        <w:t>52</w:t>
      </w:r>
    </w:p>
    <w:p w:rsidR="0012671E" w:rsidRDefault="00404299">
      <w:pPr>
        <w:pStyle w:val="50"/>
        <w:framePr w:w="3922" w:h="780" w:hRule="exact" w:wrap="none" w:vAnchor="page" w:hAnchor="page" w:x="7277" w:y="12780"/>
        <w:shd w:val="clear" w:color="auto" w:fill="auto"/>
        <w:spacing w:before="0" w:after="0" w:line="240" w:lineRule="exact"/>
        <w:ind w:right="1360"/>
        <w:jc w:val="left"/>
      </w:pPr>
      <w:r>
        <w:rPr>
          <w:rStyle w:val="510pt"/>
        </w:rPr>
        <w:t xml:space="preserve">Додаток до журналу </w:t>
      </w:r>
      <w:r>
        <w:t>НА ДОПОМОГУ СПЕЦІАЛІСТУ З ОХОРОНИ ПРАЦІ</w:t>
      </w:r>
    </w:p>
    <w:p w:rsidR="0012671E" w:rsidRDefault="00404299">
      <w:pPr>
        <w:pStyle w:val="32"/>
        <w:framePr w:w="3922" w:h="544" w:hRule="exact" w:wrap="none" w:vAnchor="page" w:hAnchor="page" w:x="7277" w:y="13679"/>
        <w:shd w:val="clear" w:color="auto" w:fill="auto"/>
        <w:spacing w:before="0" w:line="221" w:lineRule="exact"/>
      </w:pPr>
      <w:r>
        <w:rPr>
          <w:rStyle w:val="33"/>
        </w:rPr>
        <w:t xml:space="preserve">Оновлений порядок перевірок Держпраці </w:t>
      </w:r>
      <w:r>
        <w:rPr>
          <w:rStyle w:val="34"/>
        </w:rPr>
        <w:t>Постанова КМУ від 21.08.2019 № 823</w:t>
      </w:r>
    </w:p>
    <w:p w:rsidR="0012671E" w:rsidRDefault="00404299">
      <w:pPr>
        <w:pStyle w:val="32"/>
        <w:framePr w:w="3922" w:h="1112" w:hRule="exact" w:wrap="none" w:vAnchor="page" w:hAnchor="page" w:x="7277" w:y="14385"/>
        <w:shd w:val="clear" w:color="auto" w:fill="auto"/>
        <w:spacing w:before="0" w:after="199" w:line="223" w:lineRule="exact"/>
        <w:ind w:right="1360"/>
      </w:pPr>
      <w:r>
        <w:rPr>
          <w:rStyle w:val="33"/>
        </w:rPr>
        <w:t>Усе про організацію навчання з питань охорони праці</w:t>
      </w:r>
    </w:p>
    <w:p w:rsidR="0012671E" w:rsidRDefault="00404299">
      <w:pPr>
        <w:pStyle w:val="32"/>
        <w:framePr w:w="3922" w:h="1112" w:hRule="exact" w:wrap="none" w:vAnchor="page" w:hAnchor="page" w:x="7277" w:y="14385"/>
        <w:shd w:val="clear" w:color="auto" w:fill="auto"/>
        <w:spacing w:before="0" w:line="200" w:lineRule="exact"/>
        <w:jc w:val="both"/>
      </w:pPr>
      <w:r>
        <w:rPr>
          <w:rStyle w:val="33"/>
        </w:rPr>
        <w:t>Аварія на підприємстві:</w:t>
      </w:r>
    </w:p>
    <w:p w:rsidR="0012671E" w:rsidRDefault="00404299">
      <w:pPr>
        <w:pStyle w:val="32"/>
        <w:framePr w:w="3922" w:h="1112" w:hRule="exact" w:wrap="none" w:vAnchor="page" w:hAnchor="page" w:x="7277" w:y="14385"/>
        <w:shd w:val="clear" w:color="auto" w:fill="auto"/>
        <w:spacing w:before="0" w:line="200" w:lineRule="exact"/>
        <w:jc w:val="both"/>
      </w:pPr>
      <w:r>
        <w:rPr>
          <w:rStyle w:val="33"/>
        </w:rPr>
        <w:t>алгоритм дій, повноваження, документи</w:t>
      </w:r>
    </w:p>
    <w:p w:rsidR="0012671E" w:rsidRDefault="00404299">
      <w:pPr>
        <w:pStyle w:val="120"/>
        <w:framePr w:w="4853" w:h="604" w:hRule="exact" w:wrap="none" w:vAnchor="page" w:hAnchor="page" w:x="3015" w:y="15771"/>
        <w:shd w:val="clear" w:color="auto" w:fill="auto"/>
      </w:pPr>
      <w:r>
        <w:rPr>
          <w:rStyle w:val="121"/>
          <w:i/>
          <w:iCs/>
        </w:rPr>
        <w:t xml:space="preserve">На обкладинці: </w:t>
      </w:r>
      <w:r>
        <w:t>творча робота учасників Всеукраїнського конкурсу дитячого малюнка «Охорона праці очимо дітей</w:t>
      </w:r>
      <w:r>
        <w:t>» 2019 року Небеської Катерини і Попадіної Юлії (Полтавсько обл., м. Кременчук)</w:t>
      </w:r>
    </w:p>
    <w:p w:rsidR="0012671E" w:rsidRDefault="00404299">
      <w:pPr>
        <w:pStyle w:val="50"/>
        <w:framePr w:wrap="none" w:vAnchor="page" w:hAnchor="page" w:x="7277" w:y="15668"/>
        <w:shd w:val="clear" w:color="auto" w:fill="auto"/>
        <w:spacing w:before="0" w:after="0" w:line="190" w:lineRule="exact"/>
        <w:ind w:left="1790" w:right="696"/>
      </w:pPr>
      <w:r>
        <w:t>ЧИТАЙТЕ НАС НА</w:t>
      </w:r>
    </w:p>
    <w:p w:rsidR="0012671E" w:rsidRDefault="00404299">
      <w:pPr>
        <w:pStyle w:val="11"/>
        <w:framePr w:wrap="none" w:vAnchor="page" w:hAnchor="page" w:x="7277" w:y="15999"/>
        <w:shd w:val="clear" w:color="auto" w:fill="000000"/>
        <w:spacing w:before="0" w:line="360" w:lineRule="exact"/>
        <w:ind w:left="1829" w:right="643"/>
      </w:pPr>
      <w:bookmarkStart w:id="4" w:name="bookmark4"/>
      <w:r>
        <w:rPr>
          <w:rStyle w:val="10pt"/>
          <w:b/>
          <w:bCs/>
        </w:rPr>
        <w:t>facebook</w:t>
      </w:r>
      <w:bookmarkEnd w:id="4"/>
    </w:p>
    <w:p w:rsidR="000A0F8C" w:rsidRDefault="000A0F8C">
      <w:pPr>
        <w:rPr>
          <w:sz w:val="2"/>
          <w:szCs w:val="2"/>
        </w:rPr>
        <w:sectPr w:rsidR="000A0F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065"/>
      </w:tblGrid>
      <w:tr w:rsidR="000A0F8C" w:rsidRPr="000A0F8C" w:rsidTr="00570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Алієва, М. </w:t>
            </w: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Хворість лікаря шука? / М. Алієва // Охорона праці. – 2019. – №9. – С. 49-51.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Профілактика професійних захворювань медпрацівників  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A0F8C" w:rsidRPr="000A0F8C" w:rsidTr="00570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Домнічєв, О. </w:t>
            </w: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Як отримати дозвіл на вибухові роботи / О. Домнічєв // Охорона праці. – 2019. – №9. – С. 38-40.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0A0F8C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Як отримати дозвіл на вибухові роботи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A0F8C" w:rsidRPr="000A0F8C" w:rsidTr="00570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Колесник, Л. </w:t>
            </w: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Випадкові уколи. Що робити? / Л. Колесник // Охорона праці. – 2019. – №9. – С. 46-48.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Профілактика професійних захворювань медпрацівників під час вакцинації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A0F8C" w:rsidRPr="000A0F8C" w:rsidTr="00570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Мігунов, М. </w:t>
            </w: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Про недосконалість організації навчання з питань ОП / М. Мігунов // Охорона праці. – 2019. – №9. – С. 8-9.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0A0F8C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Про недосконалість організації навчання з питань ОП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A0F8C" w:rsidRPr="000A0F8C" w:rsidTr="00570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Романенко, Н. </w:t>
            </w: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Харчова індустрія: стережись автомобіля / Н. Романенко // Охорона праці. – 2019. – №9. – С. 32-37.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Безпека праці в харчовій промисловості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A0F8C" w:rsidRPr="000A0F8C" w:rsidTr="00570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Безпека робіт з бензопилою</w:t>
            </w: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Охорона праці. – 2019. – №9. – С. 27-30.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Настанова для лісових господарств Ірландії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A0F8C" w:rsidRPr="000A0F8C" w:rsidTr="00570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Завжди "студенти": навчання спеціалістів з безпеки і здоров'я на роботі в Португалії</w:t>
            </w:r>
            <w:r w:rsidRPr="000A0F8C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Охорона праці. – 2019. – №9. – С. 4-7.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A0F8C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Завжди "студенти": навчання спеціалістів з безпеки і здоров'я на роботі в Португалії</w:t>
            </w:r>
          </w:p>
          <w:p w:rsidR="000A0F8C" w:rsidRPr="000A0F8C" w:rsidRDefault="000A0F8C" w:rsidP="000A0F8C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12671E" w:rsidRDefault="0012671E">
      <w:pPr>
        <w:rPr>
          <w:sz w:val="2"/>
          <w:szCs w:val="2"/>
        </w:rPr>
      </w:pPr>
      <w:bookmarkStart w:id="5" w:name="_GoBack"/>
      <w:bookmarkEnd w:id="5"/>
    </w:p>
    <w:sectPr w:rsidR="001267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99" w:rsidRDefault="00404299">
      <w:r>
        <w:separator/>
      </w:r>
    </w:p>
  </w:endnote>
  <w:endnote w:type="continuationSeparator" w:id="0">
    <w:p w:rsidR="00404299" w:rsidRDefault="0040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99" w:rsidRDefault="00404299"/>
  </w:footnote>
  <w:footnote w:type="continuationSeparator" w:id="0">
    <w:p w:rsidR="00404299" w:rsidRDefault="004042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1E"/>
    <w:rsid w:val="000A0F8C"/>
    <w:rsid w:val="0012671E"/>
    <w:rsid w:val="0040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0BF32-CFC1-42E2-8858-302063B0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11pt">
    <w:name w:val="Заголовок №3 + 11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1pt0">
    <w:name w:val="Заголовок №3 + 11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05pt">
    <w:name w:val="Заголовок №3 + 10;5 pt;Не 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10pt">
    <w:name w:val="Заголовок №3 + 10 pt;Не 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46pt">
    <w:name w:val="Основной текст (14) + 6 pt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Calibri8pt70">
    <w:name w:val="Основной текст (9) + Calibri;8 pt;Полужирный;Масштаб 70%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70"/>
      <w:position w:val="0"/>
      <w:sz w:val="16"/>
      <w:szCs w:val="16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1065pt">
    <w:name w:val="Основной текст (10) + 6;5 pt;Не полужирный"/>
    <w:basedOn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16"/>
      <w:szCs w:val="16"/>
      <w:u w:val="none"/>
    </w:rPr>
  </w:style>
  <w:style w:type="character" w:customStyle="1" w:styleId="8ArialNarrow7pt100">
    <w:name w:val="Основной текст (8) + Arial Narrow;7 pt;Масштаб 100%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98pt">
    <w:name w:val="Основной текст (9) + 8 pt;Полужирный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8pt0">
    <w:name w:val="Основной текст (9) + 8 pt;Полужирный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">
    <w:name w:val="Заголовок №4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0pt">
    <w:name w:val="Основной текст (13) + 10 pt;Не полужирный"/>
    <w:basedOn w:val="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5pt">
    <w:name w:val="Основной текст (2) + 15 pt;Не 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полужирный"/>
    <w:basedOn w:val="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95pt">
    <w:name w:val="Основной текст (3) + 9;5 pt"/>
    <w:basedOn w:val="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pt">
    <w:name w:val="Основной текст (5) + 10 pt;Не полужирный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4">
    <w:name w:val="Основной текст (3) + Не полужирный;Курсив"/>
    <w:basedOn w:val="3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1">
    <w:name w:val="Основной текст (12) + Полужирный"/>
    <w:basedOn w:val="1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36"/>
      <w:szCs w:val="36"/>
      <w:u w:val="none"/>
      <w:lang w:val="de-DE" w:eastAsia="de-DE" w:bidi="de-DE"/>
    </w:rPr>
  </w:style>
  <w:style w:type="character" w:customStyle="1" w:styleId="10pt">
    <w:name w:val="Заголовок №1 + Интервал 0 pt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-10"/>
      <w:w w:val="100"/>
      <w:position w:val="0"/>
      <w:sz w:val="36"/>
      <w:szCs w:val="36"/>
      <w:u w:val="none"/>
      <w:lang w:val="de-DE" w:eastAsia="de-DE" w:bidi="de-D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42" w:lineRule="exact"/>
    </w:pPr>
    <w:rPr>
      <w:rFonts w:ascii="Calibri" w:eastAsia="Calibri" w:hAnsi="Calibri" w:cs="Calibri"/>
      <w:b/>
      <w:bCs/>
      <w:w w:val="70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168" w:lineRule="exact"/>
    </w:pPr>
    <w:rPr>
      <w:rFonts w:ascii="Arial Narrow" w:eastAsia="Arial Narrow" w:hAnsi="Arial Narrow" w:cs="Arial Narrow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18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168" w:lineRule="exact"/>
    </w:pPr>
    <w:rPr>
      <w:rFonts w:ascii="Calibri" w:eastAsia="Calibri" w:hAnsi="Calibri" w:cs="Calibri"/>
      <w:b/>
      <w:bCs/>
      <w:w w:val="70"/>
      <w:sz w:val="16"/>
      <w:szCs w:val="1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240" w:line="0" w:lineRule="atLeast"/>
      <w:outlineLvl w:val="3"/>
    </w:pPr>
    <w:rPr>
      <w:rFonts w:ascii="Arial Narrow" w:eastAsia="Arial Narrow" w:hAnsi="Arial Narrow" w:cs="Arial Narrow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218" w:lineRule="exac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218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240" w:line="0" w:lineRule="atLeas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80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Calibri" w:eastAsia="Calibri" w:hAnsi="Calibri" w:cs="Calibri"/>
      <w:b/>
      <w:bCs/>
      <w:spacing w:val="-20"/>
      <w:sz w:val="36"/>
      <w:szCs w:val="3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horonapraci.kie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ohoronapraci.kie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2019-11-05T13:10:00Z</dcterms:created>
  <dcterms:modified xsi:type="dcterms:W3CDTF">2019-11-05T13:10:00Z</dcterms:modified>
</cp:coreProperties>
</file>