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11" w:rsidRDefault="00BA04D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9737725</wp:posOffset>
                </wp:positionV>
                <wp:extent cx="6111240" cy="0"/>
                <wp:effectExtent l="5715" t="12700" r="762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84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3.2pt;margin-top:766.75pt;width:481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C5C11" w:rsidRDefault="00C6358D">
      <w:pPr>
        <w:pStyle w:val="30"/>
        <w:framePr w:w="9763" w:h="300" w:hRule="exact" w:wrap="none" w:vAnchor="page" w:hAnchor="page" w:x="1403" w:y="979"/>
        <w:shd w:val="clear" w:color="auto" w:fill="auto"/>
        <w:spacing w:after="0" w:line="240" w:lineRule="exact"/>
        <w:ind w:left="20"/>
      </w:pPr>
      <w:r>
        <w:t>ЗМІСТ</w:t>
      </w:r>
    </w:p>
    <w:p w:rsidR="00DC5C11" w:rsidRDefault="00C6358D">
      <w:pPr>
        <w:pStyle w:val="50"/>
        <w:framePr w:w="8352" w:h="640" w:hRule="exact" w:wrap="none" w:vAnchor="page" w:hAnchor="page" w:x="1456" w:y="1574"/>
        <w:shd w:val="clear" w:color="auto" w:fill="auto"/>
        <w:spacing w:after="121" w:line="190" w:lineRule="exact"/>
        <w:ind w:left="2000"/>
      </w:pPr>
      <w:r>
        <w:t>Теорія та практика оптимізації освоєння природних ресурсів</w:t>
      </w:r>
    </w:p>
    <w:p w:rsidR="00DC5C11" w:rsidRDefault="00C6358D">
      <w:pPr>
        <w:pStyle w:val="20"/>
        <w:framePr w:w="8352" w:h="640" w:hRule="exact" w:wrap="none" w:vAnchor="page" w:hAnchor="page" w:x="1456" w:y="1574"/>
        <w:shd w:val="clear" w:color="auto" w:fill="auto"/>
        <w:spacing w:before="0" w:line="200" w:lineRule="exact"/>
      </w:pPr>
      <w:r>
        <w:rPr>
          <w:rStyle w:val="21"/>
        </w:rPr>
        <w:t>Якимчук М.А., Корчагін І.М.</w:t>
      </w:r>
      <w:r>
        <w:t xml:space="preserve"> Український щит: нові дані щодо глибинної будови і перспективи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tabs>
          <w:tab w:val="left" w:leader="dot" w:pos="9239"/>
        </w:tabs>
        <w:spacing w:after="0" w:line="200" w:lineRule="exact"/>
        <w:ind w:left="420" w:right="53" w:firstLine="0"/>
      </w:pPr>
      <w:r>
        <w:rPr>
          <w:lang w:val="uk-UA" w:eastAsia="uk-UA" w:bidi="uk-UA"/>
        </w:rPr>
        <w:t>виявлення покладів нафти, газоконденсату, газу і водню</w:t>
      </w:r>
      <w:r>
        <w:rPr>
          <w:lang w:val="uk-UA" w:eastAsia="uk-UA" w:bidi="uk-UA"/>
        </w:rPr>
        <w:tab/>
        <w:t xml:space="preserve"> 5</w:t>
      </w:r>
    </w:p>
    <w:p w:rsidR="00DC5C11" w:rsidRDefault="00C6358D">
      <w:pPr>
        <w:pStyle w:val="23"/>
        <w:framePr w:w="9763" w:h="1728" w:hRule="exact" w:wrap="none" w:vAnchor="page" w:hAnchor="page" w:x="1403" w:y="2170"/>
        <w:shd w:val="clear" w:color="auto" w:fill="auto"/>
        <w:spacing w:before="0"/>
        <w:ind w:left="48" w:right="53"/>
      </w:pPr>
      <w:r>
        <w:rPr>
          <w:lang w:val="uk-UA" w:eastAsia="uk-UA" w:bidi="uk-UA"/>
        </w:rPr>
        <w:t xml:space="preserve">Якимчук М.А., Корчагін І.М., </w:t>
      </w:r>
      <w:r>
        <w:t xml:space="preserve">Левашов </w:t>
      </w:r>
      <w:r>
        <w:rPr>
          <w:lang w:val="uk-UA" w:eastAsia="uk-UA" w:bidi="uk-UA"/>
        </w:rPr>
        <w:t>С.П.</w:t>
      </w:r>
      <w:r>
        <w:rPr>
          <w:rStyle w:val="24"/>
          <w:lang w:val="uk-UA" w:eastAsia="uk-UA" w:bidi="uk-UA"/>
        </w:rPr>
        <w:t xml:space="preserve"> Прямопошукова мобільна технологія: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spacing w:after="0" w:line="214" w:lineRule="exact"/>
        <w:ind w:left="420" w:right="53" w:firstLine="0"/>
      </w:pPr>
      <w:r>
        <w:rPr>
          <w:lang w:val="uk-UA" w:eastAsia="uk-UA" w:bidi="uk-UA"/>
        </w:rPr>
        <w:t>результати апробації при пошуках скупчень водню і каналів міграції глибинних флюїдів,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tabs>
          <w:tab w:val="left" w:leader="dot" w:pos="9239"/>
        </w:tabs>
        <w:spacing w:after="0" w:line="214" w:lineRule="exact"/>
        <w:ind w:left="420" w:right="53" w:firstLine="0"/>
      </w:pPr>
      <w:r>
        <w:rPr>
          <w:lang w:val="uk-UA" w:eastAsia="uk-UA" w:bidi="uk-UA"/>
        </w:rPr>
        <w:t xml:space="preserve">мінеральних речовин та хімічних елементів </w:t>
      </w:r>
      <w:r>
        <w:rPr>
          <w:lang w:val="uk-UA" w:eastAsia="uk-UA" w:bidi="uk-UA"/>
        </w:rPr>
        <w:tab/>
        <w:t xml:space="preserve"> 19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tabs>
          <w:tab w:val="left" w:leader="dot" w:pos="9287"/>
        </w:tabs>
        <w:spacing w:after="0" w:line="200" w:lineRule="exact"/>
        <w:ind w:left="48" w:right="53" w:firstLine="0"/>
      </w:pPr>
      <w:r>
        <w:rPr>
          <w:rStyle w:val="a6"/>
          <w:lang w:val="uk-UA" w:eastAsia="uk-UA" w:bidi="uk-UA"/>
        </w:rPr>
        <w:t>Якимчук М.А.</w:t>
      </w:r>
      <w:r>
        <w:rPr>
          <w:lang w:val="uk-UA" w:eastAsia="uk-UA" w:bidi="uk-UA"/>
        </w:rPr>
        <w:t xml:space="preserve"> Ксенон — невидимий «ворог» водіїв на дорогах </w:t>
      </w:r>
      <w:r>
        <w:rPr>
          <w:lang w:val="uk-UA" w:eastAsia="uk-UA" w:bidi="uk-UA"/>
        </w:rPr>
        <w:tab/>
        <w:t xml:space="preserve"> 43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spacing w:after="0" w:line="200" w:lineRule="exact"/>
        <w:ind w:left="48" w:right="53" w:firstLine="0"/>
      </w:pPr>
      <w:r>
        <w:rPr>
          <w:rStyle w:val="a6"/>
        </w:rPr>
        <w:t xml:space="preserve">Лубков </w:t>
      </w:r>
      <w:r>
        <w:rPr>
          <w:rStyle w:val="a6"/>
          <w:lang w:val="uk-UA" w:eastAsia="uk-UA" w:bidi="uk-UA"/>
        </w:rPr>
        <w:t xml:space="preserve">М.В., </w:t>
      </w:r>
      <w:r>
        <w:rPr>
          <w:rStyle w:val="a6"/>
        </w:rPr>
        <w:t xml:space="preserve">Захарчук </w:t>
      </w:r>
      <w:r>
        <w:rPr>
          <w:rStyle w:val="a6"/>
          <w:lang w:val="uk-UA" w:eastAsia="uk-UA" w:bidi="uk-UA"/>
        </w:rPr>
        <w:t>О.О.</w:t>
      </w:r>
      <w:r>
        <w:rPr>
          <w:lang w:val="uk-UA" w:eastAsia="uk-UA" w:bidi="uk-UA"/>
        </w:rPr>
        <w:t xml:space="preserve"> Утворення вуглеводневих пасток у локальних соляних структурах</w:t>
      </w:r>
    </w:p>
    <w:p w:rsidR="00DC5C11" w:rsidRDefault="00C6358D">
      <w:pPr>
        <w:pStyle w:val="a5"/>
        <w:framePr w:w="9763" w:h="1728" w:hRule="exact" w:wrap="none" w:vAnchor="page" w:hAnchor="page" w:x="1403" w:y="2170"/>
        <w:shd w:val="clear" w:color="auto" w:fill="auto"/>
        <w:tabs>
          <w:tab w:val="left" w:leader="dot" w:pos="9239"/>
        </w:tabs>
        <w:spacing w:after="0" w:line="200" w:lineRule="exact"/>
        <w:ind w:left="420" w:right="53" w:firstLine="0"/>
      </w:pPr>
      <w:r>
        <w:rPr>
          <w:lang w:val="uk-UA" w:eastAsia="uk-UA" w:bidi="uk-UA"/>
        </w:rPr>
        <w:t>Дніпровсько-Донецької запапиди</w:t>
      </w:r>
      <w:r>
        <w:rPr>
          <w:lang w:val="uk-UA" w:eastAsia="uk-UA" w:bidi="uk-UA"/>
        </w:rPr>
        <w:tab/>
        <w:t xml:space="preserve"> 50</w:t>
      </w:r>
    </w:p>
    <w:p w:rsidR="00DC5C11" w:rsidRDefault="00C6358D">
      <w:pPr>
        <w:pStyle w:val="50"/>
        <w:framePr w:w="9653" w:h="1984" w:hRule="exact" w:wrap="none" w:vAnchor="page" w:hAnchor="page" w:x="1456" w:y="4101"/>
        <w:shd w:val="clear" w:color="auto" w:fill="auto"/>
        <w:spacing w:after="90" w:line="238" w:lineRule="exact"/>
        <w:jc w:val="center"/>
      </w:pPr>
      <w:r>
        <w:t>Математичні методи та комп’ютерні технології</w:t>
      </w:r>
      <w:r>
        <w:br/>
        <w:t>геолого-геофізичних досліджень Землі</w:t>
      </w:r>
    </w:p>
    <w:p w:rsidR="00DC5C11" w:rsidRDefault="00C6358D">
      <w:pPr>
        <w:pStyle w:val="20"/>
        <w:framePr w:w="9653" w:h="1984" w:hRule="exact" w:wrap="none" w:vAnchor="page" w:hAnchor="page" w:x="1456" w:y="4101"/>
        <w:shd w:val="clear" w:color="auto" w:fill="auto"/>
        <w:spacing w:before="0" w:line="200" w:lineRule="exact"/>
      </w:pPr>
      <w:r>
        <w:rPr>
          <w:rStyle w:val="21"/>
        </w:rPr>
        <w:t>Халімендік В. В.</w:t>
      </w:r>
      <w:r>
        <w:t xml:space="preserve"> Моделювання хвильового поля в середовищах з різним співвідношенням</w:t>
      </w:r>
    </w:p>
    <w:p w:rsidR="00DC5C11" w:rsidRDefault="00C6358D">
      <w:pPr>
        <w:pStyle w:val="20"/>
        <w:framePr w:w="9653" w:h="1984" w:hRule="exact" w:wrap="none" w:vAnchor="page" w:hAnchor="page" w:x="1456" w:y="4101"/>
        <w:shd w:val="clear" w:color="auto" w:fill="auto"/>
        <w:tabs>
          <w:tab w:val="left" w:leader="dot" w:pos="9206"/>
        </w:tabs>
        <w:spacing w:before="0" w:after="199" w:line="200" w:lineRule="exact"/>
        <w:ind w:left="360"/>
        <w:jc w:val="both"/>
      </w:pPr>
      <w:r>
        <w:t xml:space="preserve">сторін і орієнтацією пустот </w:t>
      </w:r>
      <w:r>
        <w:tab/>
        <w:t xml:space="preserve"> 58</w:t>
      </w:r>
    </w:p>
    <w:p w:rsidR="00DC5C11" w:rsidRDefault="00C6358D">
      <w:pPr>
        <w:pStyle w:val="50"/>
        <w:framePr w:w="9653" w:h="1984" w:hRule="exact" w:wrap="none" w:vAnchor="page" w:hAnchor="page" w:x="1456" w:y="4101"/>
        <w:shd w:val="clear" w:color="auto" w:fill="auto"/>
        <w:spacing w:after="184" w:line="190" w:lineRule="exact"/>
        <w:jc w:val="center"/>
      </w:pPr>
      <w:r>
        <w:t>Геоінформаційні аспекти природокористування</w:t>
      </w:r>
    </w:p>
    <w:p w:rsidR="00DC5C11" w:rsidRDefault="00C6358D">
      <w:pPr>
        <w:pStyle w:val="20"/>
        <w:framePr w:w="9653" w:h="1984" w:hRule="exact" w:wrap="none" w:vAnchor="page" w:hAnchor="page" w:x="1456" w:y="4101"/>
        <w:shd w:val="clear" w:color="auto" w:fill="auto"/>
        <w:spacing w:before="0" w:line="200" w:lineRule="exact"/>
      </w:pPr>
      <w:r>
        <w:rPr>
          <w:rStyle w:val="21"/>
        </w:rPr>
        <w:t xml:space="preserve">Зацерковний В.І., </w:t>
      </w:r>
      <w:r>
        <w:rPr>
          <w:rStyle w:val="21"/>
          <w:lang w:val="ru-RU" w:eastAsia="ru-RU" w:bidi="ru-RU"/>
        </w:rPr>
        <w:t>Казанцева К.</w:t>
      </w:r>
      <w:r>
        <w:rPr>
          <w:rStyle w:val="21"/>
        </w:rPr>
        <w:t>А.</w:t>
      </w:r>
      <w:r>
        <w:t xml:space="preserve"> Застосування геоінформаційних технологій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tabs>
          <w:tab w:val="left" w:leader="dot" w:pos="9239"/>
        </w:tabs>
        <w:spacing w:after="0" w:line="200" w:lineRule="exact"/>
        <w:ind w:left="420" w:right="53" w:firstLine="0"/>
      </w:pPr>
      <w:r>
        <w:rPr>
          <w:lang w:val="uk-UA" w:eastAsia="uk-UA" w:bidi="uk-UA"/>
        </w:rPr>
        <w:t>у завданнях ландшафтно-містобудівного</w:t>
      </w:r>
      <w:r>
        <w:rPr>
          <w:lang w:val="uk-UA" w:eastAsia="uk-UA" w:bidi="uk-UA"/>
        </w:rPr>
        <w:t xml:space="preserve"> проектування рекреаційних зон </w:t>
      </w:r>
      <w:r>
        <w:rPr>
          <w:lang w:val="uk-UA" w:eastAsia="uk-UA" w:bidi="uk-UA"/>
        </w:rPr>
        <w:tab/>
        <w:t xml:space="preserve"> 65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spacing w:after="0" w:line="200" w:lineRule="exact"/>
        <w:ind w:left="53" w:right="53" w:firstLine="0"/>
      </w:pPr>
      <w:r>
        <w:rPr>
          <w:rStyle w:val="a6"/>
          <w:lang w:val="uk-UA" w:eastAsia="uk-UA" w:bidi="uk-UA"/>
        </w:rPr>
        <w:t>Зацерковний В.І., Плічко Л.В.,</w:t>
      </w:r>
      <w:r>
        <w:rPr>
          <w:lang w:val="uk-UA" w:eastAsia="uk-UA" w:bidi="uk-UA"/>
        </w:rPr>
        <w:t xml:space="preserve"> Шишенко </w:t>
      </w:r>
      <w:r>
        <w:rPr>
          <w:rStyle w:val="a6"/>
          <w:lang w:val="uk-UA" w:eastAsia="uk-UA" w:bidi="uk-UA"/>
        </w:rPr>
        <w:t>О.І.</w:t>
      </w:r>
      <w:r>
        <w:rPr>
          <w:lang w:val="uk-UA" w:eastAsia="uk-UA" w:bidi="uk-UA"/>
        </w:rPr>
        <w:t xml:space="preserve"> Застосування геоінформаційних технологій в задачах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tabs>
          <w:tab w:val="left" w:leader="dot" w:pos="9239"/>
        </w:tabs>
        <w:spacing w:after="199" w:line="200" w:lineRule="exact"/>
        <w:ind w:left="420" w:right="53" w:firstLine="0"/>
      </w:pPr>
      <w:r>
        <w:rPr>
          <w:lang w:val="uk-UA" w:eastAsia="uk-UA" w:bidi="uk-UA"/>
        </w:rPr>
        <w:t xml:space="preserve">моделювання та прогнозування затоплень територій </w:t>
      </w:r>
      <w:r>
        <w:rPr>
          <w:lang w:val="uk-UA" w:eastAsia="uk-UA" w:bidi="uk-UA"/>
        </w:rPr>
        <w:tab/>
        <w:t xml:space="preserve"> 74</w:t>
      </w:r>
    </w:p>
    <w:p w:rsidR="00DC5C11" w:rsidRDefault="00C6358D">
      <w:pPr>
        <w:pStyle w:val="32"/>
        <w:framePr w:w="9763" w:h="2033" w:hRule="exact" w:wrap="none" w:vAnchor="page" w:hAnchor="page" w:x="1403" w:y="6044"/>
        <w:shd w:val="clear" w:color="auto" w:fill="auto"/>
        <w:spacing w:before="0" w:after="184" w:line="190" w:lineRule="exact"/>
        <w:ind w:left="53" w:right="53"/>
      </w:pPr>
      <w:r>
        <w:rPr>
          <w:lang w:val="uk-UA" w:eastAsia="uk-UA" w:bidi="uk-UA"/>
        </w:rPr>
        <w:t>Події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spacing w:after="0" w:line="200" w:lineRule="exact"/>
        <w:ind w:left="53" w:right="53" w:firstLine="0"/>
      </w:pPr>
      <w:r>
        <w:rPr>
          <w:lang w:val="uk-UA" w:eastAsia="uk-UA" w:bidi="uk-UA"/>
        </w:rPr>
        <w:t xml:space="preserve">XVIII Міжнародна конференція «Геоінформатика: теоретичні та </w:t>
      </w:r>
      <w:r>
        <w:rPr>
          <w:lang w:val="uk-UA" w:eastAsia="uk-UA" w:bidi="uk-UA"/>
        </w:rPr>
        <w:t>прикладні аспекти»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tabs>
          <w:tab w:val="left" w:leader="dot" w:pos="9239"/>
        </w:tabs>
        <w:spacing w:after="6" w:line="200" w:lineRule="exact"/>
        <w:ind w:left="420" w:right="53" w:firstLine="0"/>
      </w:pPr>
      <w:r>
        <w:rPr>
          <w:lang w:val="uk-UA" w:eastAsia="uk-UA" w:bidi="uk-UA"/>
        </w:rPr>
        <w:t>(13—16 травня 2019 р, Київ, Україна)</w:t>
      </w:r>
      <w:r>
        <w:rPr>
          <w:lang w:val="uk-UA" w:eastAsia="uk-UA" w:bidi="uk-UA"/>
        </w:rPr>
        <w:tab/>
        <w:t xml:space="preserve"> 84</w:t>
      </w:r>
    </w:p>
    <w:p w:rsidR="00DC5C11" w:rsidRDefault="00C6358D">
      <w:pPr>
        <w:pStyle w:val="a5"/>
        <w:framePr w:w="9763" w:h="2033" w:hRule="exact" w:wrap="none" w:vAnchor="page" w:hAnchor="page" w:x="1403" w:y="6044"/>
        <w:shd w:val="clear" w:color="auto" w:fill="auto"/>
        <w:tabs>
          <w:tab w:val="left" w:leader="dot" w:pos="9292"/>
        </w:tabs>
        <w:spacing w:after="0" w:line="200" w:lineRule="exact"/>
        <w:ind w:left="53" w:right="53" w:firstLine="0"/>
      </w:pPr>
      <w:r>
        <w:rPr>
          <w:lang w:val="uk-UA" w:eastAsia="uk-UA" w:bidi="uk-UA"/>
        </w:rPr>
        <w:t>Фоторепортаж із 81-ї конференції і виставки ЕАвЕ</w:t>
      </w:r>
      <w:r>
        <w:rPr>
          <w:lang w:val="uk-UA" w:eastAsia="uk-UA" w:bidi="uk-UA"/>
        </w:rPr>
        <w:tab/>
        <w:t xml:space="preserve"> 86</w:t>
      </w:r>
    </w:p>
    <w:p w:rsidR="00DC5C11" w:rsidRDefault="00C6358D">
      <w:pPr>
        <w:pStyle w:val="40"/>
        <w:framePr w:w="9763" w:h="2775" w:hRule="exact" w:wrap="none" w:vAnchor="page" w:hAnchor="page" w:x="1403" w:y="8347"/>
        <w:shd w:val="clear" w:color="auto" w:fill="auto"/>
        <w:spacing w:before="0" w:after="191" w:line="240" w:lineRule="exact"/>
        <w:ind w:left="20"/>
      </w:pPr>
      <w:r>
        <w:t>СОДЕРЖАНИЕ</w:t>
      </w:r>
    </w:p>
    <w:p w:rsidR="00DC5C11" w:rsidRDefault="00C6358D">
      <w:pPr>
        <w:pStyle w:val="32"/>
        <w:framePr w:w="9763" w:h="2775" w:hRule="exact" w:wrap="none" w:vAnchor="page" w:hAnchor="page" w:x="1403" w:y="8347"/>
        <w:shd w:val="clear" w:color="auto" w:fill="auto"/>
        <w:spacing w:before="0" w:after="184" w:line="190" w:lineRule="exact"/>
        <w:ind w:left="20"/>
      </w:pPr>
      <w:r>
        <w:t>Теория и практика оптимизации освоения природных ресурсов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spacing w:after="0" w:line="200" w:lineRule="exact"/>
        <w:ind w:firstLine="0"/>
      </w:pPr>
      <w:r>
        <w:rPr>
          <w:rStyle w:val="a6"/>
        </w:rPr>
        <w:t>Якимчук Н.А., Корчагин И.Н.</w:t>
      </w:r>
      <w:r>
        <w:t xml:space="preserve"> Украинский щит: новые данные о глубинном строении и перспективах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tabs>
          <w:tab w:val="left" w:leader="dot" w:pos="9239"/>
        </w:tabs>
        <w:spacing w:after="0" w:line="200" w:lineRule="exact"/>
        <w:ind w:left="420" w:firstLine="0"/>
      </w:pPr>
      <w:r>
        <w:t>обнаружения залежей нефти, газоконденсата, газа и водорода</w:t>
      </w:r>
      <w:r>
        <w:tab/>
        <w:t xml:space="preserve"> 5</w:t>
      </w:r>
    </w:p>
    <w:p w:rsidR="00DC5C11" w:rsidRDefault="00C6358D">
      <w:pPr>
        <w:pStyle w:val="23"/>
        <w:framePr w:w="9763" w:h="2775" w:hRule="exact" w:wrap="none" w:vAnchor="page" w:hAnchor="page" w:x="1403" w:y="8347"/>
        <w:shd w:val="clear" w:color="auto" w:fill="auto"/>
        <w:spacing w:before="0"/>
      </w:pPr>
      <w:r>
        <w:t>Якимчук Н.А., Корчагин И.Н., Левашов С.П.</w:t>
      </w:r>
      <w:r>
        <w:rPr>
          <w:rStyle w:val="24"/>
        </w:rPr>
        <w:t xml:space="preserve"> Прямопоисковая мобильная технология: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tabs>
          <w:tab w:val="right" w:leader="dot" w:pos="9258"/>
        </w:tabs>
        <w:spacing w:after="0" w:line="214" w:lineRule="exact"/>
        <w:ind w:left="420" w:firstLine="0"/>
        <w:jc w:val="left"/>
      </w:pPr>
      <w:r>
        <w:t>результаты апробации при поисках скоплений водоро</w:t>
      </w:r>
      <w:r>
        <w:t xml:space="preserve">да и каналов миграции глубинных флюидов, минерального вещества и химических элементов </w:t>
      </w:r>
      <w:r>
        <w:tab/>
        <w:t xml:space="preserve"> 19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tabs>
          <w:tab w:val="left" w:leader="dot" w:pos="9239"/>
        </w:tabs>
        <w:spacing w:after="4" w:line="200" w:lineRule="exact"/>
        <w:ind w:firstLine="0"/>
      </w:pPr>
      <w:r>
        <w:rPr>
          <w:rStyle w:val="a6"/>
        </w:rPr>
        <w:t>Яки.\(чук Н.А.</w:t>
      </w:r>
      <w:r>
        <w:t xml:space="preserve"> Ксенон — невидимый «враг» водителей на дорогах</w:t>
      </w:r>
      <w:r>
        <w:tab/>
        <w:t xml:space="preserve"> 43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tabs>
          <w:tab w:val="left" w:pos="8930"/>
        </w:tabs>
        <w:spacing w:after="0" w:line="200" w:lineRule="exact"/>
        <w:ind w:firstLine="0"/>
      </w:pPr>
      <w:r>
        <w:rPr>
          <w:rStyle w:val="a6"/>
        </w:rPr>
        <w:t>Лубков М.В</w:t>
      </w:r>
      <w:r>
        <w:t xml:space="preserve">., </w:t>
      </w:r>
      <w:r>
        <w:rPr>
          <w:rStyle w:val="a6"/>
        </w:rPr>
        <w:t>Захарчук О.О.</w:t>
      </w:r>
      <w:r>
        <w:t xml:space="preserve"> Образование углеводородных ловушек</w:t>
      </w:r>
      <w:r>
        <w:tab/>
        <w:t>#</w:t>
      </w:r>
    </w:p>
    <w:p w:rsidR="00DC5C11" w:rsidRDefault="00C6358D">
      <w:pPr>
        <w:pStyle w:val="a5"/>
        <w:framePr w:w="9763" w:h="2775" w:hRule="exact" w:wrap="none" w:vAnchor="page" w:hAnchor="page" w:x="1403" w:y="8347"/>
        <w:shd w:val="clear" w:color="auto" w:fill="auto"/>
        <w:tabs>
          <w:tab w:val="left" w:leader="dot" w:pos="9239"/>
        </w:tabs>
        <w:spacing w:after="0" w:line="200" w:lineRule="exact"/>
        <w:ind w:left="420" w:firstLine="0"/>
      </w:pPr>
      <w:r>
        <w:t xml:space="preserve">в локальных соляных структурах Днепровско-Донецкой впадины </w:t>
      </w:r>
      <w:r>
        <w:tab/>
        <w:t xml:space="preserve"> 50</w:t>
      </w:r>
    </w:p>
    <w:p w:rsidR="00DC5C11" w:rsidRDefault="00C6358D">
      <w:pPr>
        <w:pStyle w:val="32"/>
        <w:framePr w:w="9763" w:h="3092" w:hRule="exact" w:wrap="none" w:vAnchor="page" w:hAnchor="page" w:x="1403" w:y="11243"/>
        <w:shd w:val="clear" w:color="auto" w:fill="auto"/>
        <w:spacing w:before="0" w:after="90" w:line="238" w:lineRule="exact"/>
        <w:ind w:left="20"/>
      </w:pPr>
      <w:r>
        <w:t>Математические методы и компьютерные технологии</w:t>
      </w:r>
      <w:r>
        <w:br/>
        <w:t>геолого-геофизических исследований Земли</w:t>
      </w:r>
    </w:p>
    <w:p w:rsidR="00DC5C11" w:rsidRDefault="00C6358D">
      <w:pPr>
        <w:pStyle w:val="a5"/>
        <w:framePr w:w="9763" w:h="3092" w:hRule="exact" w:wrap="none" w:vAnchor="page" w:hAnchor="page" w:x="1403" w:y="11243"/>
        <w:shd w:val="clear" w:color="auto" w:fill="auto"/>
        <w:spacing w:after="0" w:line="200" w:lineRule="exact"/>
        <w:ind w:firstLine="0"/>
      </w:pPr>
      <w:r>
        <w:rPr>
          <w:rStyle w:val="a6"/>
        </w:rPr>
        <w:t>Хсиимендик В.В.</w:t>
      </w:r>
      <w:r>
        <w:t xml:space="preserve"> Моделирование волнового поля в средах с разным соотношением</w:t>
      </w:r>
    </w:p>
    <w:p w:rsidR="00DC5C11" w:rsidRDefault="00C6358D">
      <w:pPr>
        <w:pStyle w:val="a5"/>
        <w:framePr w:w="9763" w:h="3092" w:hRule="exact" w:wrap="none" w:vAnchor="page" w:hAnchor="page" w:x="1403" w:y="11243"/>
        <w:shd w:val="clear" w:color="auto" w:fill="auto"/>
        <w:tabs>
          <w:tab w:val="left" w:leader="dot" w:pos="7968"/>
          <w:tab w:val="left" w:leader="dot" w:pos="8930"/>
          <w:tab w:val="left" w:pos="9504"/>
        </w:tabs>
        <w:spacing w:after="204" w:line="200" w:lineRule="exact"/>
        <w:ind w:left="420" w:firstLine="0"/>
      </w:pPr>
      <w:r>
        <w:t xml:space="preserve">сторон и ориентацией пустот </w:t>
      </w:r>
      <w:r>
        <w:tab/>
      </w:r>
      <w:r>
        <w:tab/>
      </w:r>
      <w:r>
        <w:rPr>
          <w:rStyle w:val="a6"/>
        </w:rPr>
        <w:t>./....</w:t>
      </w:r>
      <w:r>
        <w:tab/>
        <w:t>58</w:t>
      </w:r>
    </w:p>
    <w:p w:rsidR="00DC5C11" w:rsidRDefault="00C6358D">
      <w:pPr>
        <w:pStyle w:val="32"/>
        <w:framePr w:w="9763" w:h="3092" w:hRule="exact" w:wrap="none" w:vAnchor="page" w:hAnchor="page" w:x="1403" w:y="11243"/>
        <w:shd w:val="clear" w:color="auto" w:fill="auto"/>
        <w:spacing w:before="0" w:after="0" w:line="190" w:lineRule="exact"/>
        <w:ind w:left="20"/>
      </w:pPr>
      <w:r>
        <w:t>Геоинформационные аспекты природопользования</w:t>
      </w:r>
    </w:p>
    <w:p w:rsidR="00DC5C11" w:rsidRDefault="00C6358D">
      <w:pPr>
        <w:pStyle w:val="52"/>
        <w:framePr w:w="9763" w:h="3092" w:hRule="exact" w:wrap="none" w:vAnchor="page" w:hAnchor="page" w:x="1403" w:y="11243"/>
        <w:shd w:val="clear" w:color="auto" w:fill="auto"/>
        <w:spacing w:line="280" w:lineRule="exact"/>
        <w:ind w:left="8560"/>
      </w:pPr>
      <w:r>
        <w:t>/</w:t>
      </w:r>
    </w:p>
    <w:p w:rsidR="00DC5C11" w:rsidRDefault="00C6358D">
      <w:pPr>
        <w:pStyle w:val="a5"/>
        <w:framePr w:w="9763" w:h="3092" w:hRule="exact" w:wrap="none" w:vAnchor="page" w:hAnchor="page" w:x="1403" w:y="11243"/>
        <w:shd w:val="clear" w:color="auto" w:fill="auto"/>
        <w:tabs>
          <w:tab w:val="left" w:leader="dot" w:pos="8930"/>
          <w:tab w:val="right" w:leader="dot" w:pos="9258"/>
        </w:tabs>
        <w:spacing w:after="69" w:line="211" w:lineRule="exact"/>
        <w:ind w:left="420"/>
        <w:jc w:val="left"/>
      </w:pPr>
      <w:r>
        <w:rPr>
          <w:rStyle w:val="a6"/>
        </w:rPr>
        <w:t>Зацерковный В.И., Казанцева К.А.</w:t>
      </w:r>
      <w:r>
        <w:t xml:space="preserve"> Применение геоинформационных технологий в задачах ландшафтноградостроительного проектирования рекреационных зон</w:t>
      </w:r>
      <w:r>
        <w:tab/>
      </w:r>
      <w:r>
        <w:tab/>
        <w:t xml:space="preserve"> 65</w:t>
      </w:r>
    </w:p>
    <w:p w:rsidR="00DC5C11" w:rsidRDefault="00C6358D">
      <w:pPr>
        <w:pStyle w:val="a5"/>
        <w:framePr w:w="9763" w:h="3092" w:hRule="exact" w:wrap="none" w:vAnchor="page" w:hAnchor="page" w:x="1403" w:y="11243"/>
        <w:shd w:val="clear" w:color="auto" w:fill="auto"/>
        <w:spacing w:after="0" w:line="200" w:lineRule="exact"/>
        <w:ind w:firstLine="0"/>
      </w:pPr>
      <w:r>
        <w:rPr>
          <w:rStyle w:val="a6"/>
        </w:rPr>
        <w:t>Зацерковный В.И., П</w:t>
      </w:r>
      <w:r>
        <w:rPr>
          <w:rStyle w:val="a6"/>
        </w:rPr>
        <w:t>шчко Л.В., Шишенко О.И.</w:t>
      </w:r>
      <w:r>
        <w:t xml:space="preserve"> Применения геоинформационных технологий в задачах</w:t>
      </w:r>
    </w:p>
    <w:p w:rsidR="00DC5C11" w:rsidRDefault="00C6358D">
      <w:pPr>
        <w:pStyle w:val="a5"/>
        <w:framePr w:w="9763" w:h="3092" w:hRule="exact" w:wrap="none" w:vAnchor="page" w:hAnchor="page" w:x="1403" w:y="11243"/>
        <w:shd w:val="clear" w:color="auto" w:fill="auto"/>
        <w:tabs>
          <w:tab w:val="left" w:leader="dot" w:pos="8280"/>
          <w:tab w:val="left" w:leader="dot" w:pos="9239"/>
        </w:tabs>
        <w:spacing w:after="199" w:line="200" w:lineRule="exact"/>
        <w:ind w:left="420" w:firstLine="0"/>
      </w:pPr>
      <w:r>
        <w:t xml:space="preserve">моделирования и прогнозирования затоплений территорий </w:t>
      </w:r>
      <w:r>
        <w:tab/>
      </w:r>
      <w:r>
        <w:tab/>
        <w:t xml:space="preserve"> 74</w:t>
      </w:r>
    </w:p>
    <w:p w:rsidR="00DC5C11" w:rsidRDefault="00C6358D">
      <w:pPr>
        <w:pStyle w:val="32"/>
        <w:framePr w:w="9763" w:h="3092" w:hRule="exact" w:wrap="none" w:vAnchor="page" w:hAnchor="page" w:x="1403" w:y="11243"/>
        <w:shd w:val="clear" w:color="auto" w:fill="auto"/>
        <w:spacing w:before="0" w:after="0" w:line="190" w:lineRule="exact"/>
        <w:ind w:left="20"/>
      </w:pPr>
      <w:r>
        <w:t>События</w:t>
      </w:r>
    </w:p>
    <w:p w:rsidR="00DC5C11" w:rsidRDefault="00C6358D">
      <w:pPr>
        <w:pStyle w:val="20"/>
        <w:framePr w:wrap="none" w:vAnchor="page" w:hAnchor="page" w:x="1456" w:y="14470"/>
        <w:shd w:val="clear" w:color="auto" w:fill="auto"/>
        <w:spacing w:before="0" w:line="200" w:lineRule="exact"/>
      </w:pPr>
      <w:r>
        <w:rPr>
          <w:lang w:val="ru-RU" w:eastAsia="ru-RU" w:bidi="ru-RU"/>
        </w:rPr>
        <w:t>XVIII Международная конференция «Геоинформатика: теоретические и прикладные аспекты»</w:t>
      </w:r>
    </w:p>
    <w:p w:rsidR="00DC5C11" w:rsidRDefault="00C6358D">
      <w:pPr>
        <w:pStyle w:val="a5"/>
        <w:framePr w:w="9763" w:h="538" w:hRule="exact" w:wrap="none" w:vAnchor="page" w:hAnchor="page" w:x="1403" w:y="14681"/>
        <w:shd w:val="clear" w:color="auto" w:fill="auto"/>
        <w:tabs>
          <w:tab w:val="left" w:leader="dot" w:pos="7234"/>
          <w:tab w:val="left" w:leader="dot" w:pos="8983"/>
        </w:tabs>
        <w:spacing w:after="14" w:line="200" w:lineRule="exact"/>
        <w:ind w:left="53" w:right="53" w:firstLine="0"/>
      </w:pPr>
      <w:r>
        <w:t xml:space="preserve">(13—16 мая 2019, Киев, Украина) </w:t>
      </w:r>
      <w:r>
        <w:tab/>
      </w:r>
      <w:r>
        <w:tab/>
        <w:t xml:space="preserve"> 84</w:t>
      </w:r>
    </w:p>
    <w:p w:rsidR="00DC5C11" w:rsidRDefault="00C6358D">
      <w:pPr>
        <w:pStyle w:val="a5"/>
        <w:framePr w:w="9763" w:h="538" w:hRule="exact" w:wrap="none" w:vAnchor="page" w:hAnchor="page" w:x="1403" w:y="14681"/>
        <w:shd w:val="clear" w:color="auto" w:fill="auto"/>
        <w:tabs>
          <w:tab w:val="left" w:leader="dot" w:pos="9292"/>
        </w:tabs>
        <w:spacing w:after="0" w:line="200" w:lineRule="exact"/>
        <w:ind w:left="53" w:right="53" w:firstLine="0"/>
      </w:pPr>
      <w:r>
        <w:t xml:space="preserve">Фоторепортаж с 81-й конференции и выставки ЕАвЕ </w:t>
      </w:r>
      <w:r>
        <w:tab/>
        <w:t xml:space="preserve"> 86</w:t>
      </w:r>
    </w:p>
    <w:p w:rsidR="00DC5C11" w:rsidRDefault="00C6358D">
      <w:pPr>
        <w:pStyle w:val="42"/>
        <w:framePr w:wrap="none" w:vAnchor="page" w:hAnchor="page" w:x="1403" w:y="15345"/>
        <w:shd w:val="clear" w:color="auto" w:fill="auto"/>
        <w:spacing w:before="0" w:line="150" w:lineRule="exact"/>
      </w:pPr>
      <w:r>
        <w:t xml:space="preserve">Підп. до друку 25.06.2019. Формат </w:t>
      </w:r>
      <w:r>
        <w:rPr>
          <w:lang w:val="ru-RU" w:eastAsia="ru-RU" w:bidi="ru-RU"/>
        </w:rPr>
        <w:t xml:space="preserve">60x84/8. </w:t>
      </w:r>
      <w:r>
        <w:t>Друк цифровий. Ум. друк. арк. 9,00. Тираж 100 прим. Зам. № 110917-063.</w:t>
      </w:r>
    </w:p>
    <w:p w:rsidR="004C4BF5" w:rsidRDefault="004C4BF5">
      <w:pPr>
        <w:rPr>
          <w:sz w:val="2"/>
          <w:szCs w:val="2"/>
        </w:rPr>
        <w:sectPr w:rsidR="004C4B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C5C11" w:rsidRDefault="00DC5C11">
      <w:pPr>
        <w:rPr>
          <w:sz w:val="2"/>
          <w:szCs w:val="2"/>
        </w:rPr>
      </w:pPr>
    </w:p>
    <w:p w:rsidR="004C4BF5" w:rsidRDefault="004C4BF5">
      <w:pPr>
        <w:rPr>
          <w:sz w:val="2"/>
          <w:szCs w:val="2"/>
        </w:rPr>
      </w:pPr>
    </w:p>
    <w:p w:rsidR="004C4BF5" w:rsidRDefault="004C4BF5">
      <w:pPr>
        <w:rPr>
          <w:sz w:val="2"/>
          <w:szCs w:val="2"/>
        </w:rPr>
      </w:pPr>
    </w:p>
    <w:p w:rsidR="004C4BF5" w:rsidRDefault="004C4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bookmarkStart w:id="0" w:name="_GoBack"/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Зацерковний, В.І.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Застосування геоінформаційних технологій у завданнях ландшафтно-містобудівного проектування рекреаційних зон / В. І. Зацерковний, К. А. Казанцева // Геоінформатика. – 2019. – № 2. – С. 65-74.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 xml:space="preserve">   Запропоновано проект реконструкції частини національного природного парку "Голосіївський", орієнтований на підвищення якості та рівня життєвого простору в м. Києві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Зацерковний, В.І.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Застосування геоінформаційних технологій у задачах моделювання та прогнозування затоплень теритоій / В. І. Зацерковний, Л. В. Плічко, О. І. Шишенко // Геоінформатика. – 2019. – № 2. – С. 74-84.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Науково обгрунтовано необхідність геоінформаційного моделювання і прогнозування розвитку повеней для послаблення їхнього негативного впливу за допомогою геоінформаційних технологій.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Лубков, М.В.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Утворення вузглеводних пасток у локальних соляних структурах Дніпровсько-Донецької западини / М. В. Лубков, О. О. Захарчук // Геоінформатика. – 2019. – № 2. – С. 50-58.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З метою дослідження механізмів формування вуглеводних пасток у локальних структурах Дніпровсько-Донецької западини на основі варіаційного скінчено-елементного методу проведене комп"ютерне моделювання повільних тектонічних рухів усередині соляних товщ зазначених структур.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Халімендік, В.В.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Моделювання хвильового поля в середовищах з різним співвідношенням сторін і орієнтацією пустот / В. В. Халімендік // Геоінформатика. – 2019. – № 2. – С. 58-65.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 </w:t>
            </w: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Представлены результати акустического "D моделирования для установления влияния формы и ориентации пор на акустические свйоства породы.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Якимчук, М.А.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Ксенон - невиимий "ворог" водіїв на дорогах / М. А. Якимчук // Геоінформатика. – 2019. – № 2. – С. 43-50.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Ксенон у природных умовах фіксують у зонах його виділення з надр Землы. Організм людини реагує на дію цього газу. Людина, яка певний час перебуває у напруженому стані, втомлюється і швидко піддається впливу ксенону.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Якимчук, М.А.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Український щит: нові дані щодо глибинної будови і песрпективи виявлення покладів нафти, газоконденсату, газу і водню / М. А. Якимчук, І. М. Корчагін // Геоінформатика. – 2019. – № 2. – С. 5-19.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Приведены результаты применения методов частно-резонансной обработки и интерпретации спутниковых снимков и фотоснимков на Украинском щите с целью глубинного строения этой структуры и посиков залежей углеводородов.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4C4BF5" w:rsidRPr="004C4BF5" w:rsidTr="004C4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Якимчук, М.А. </w:t>
            </w:r>
            <w:r w:rsidRPr="004C4BF5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Прямопошукова мобільна технологія: результати апробаціїї при пошуках скупчень водню і каналів міграції глибинних флюїдів, мінеральних речовин та хімічних елементів. / М. А. Якимчук, І. М. Корчагін, С. П. Левашов // Геоінформатика. – 2019. – № 2. – С. 19-42.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4C4BF5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Представлен анализ результатов экспериментальных исследований, выполненных с использованием мобильных методов частотно-резонансной обработки и интерпретаци данных дистанционного зондирования Земли и фотоснимков</w:t>
            </w:r>
          </w:p>
          <w:p w:rsidR="004C4BF5" w:rsidRPr="004C4BF5" w:rsidRDefault="004C4BF5" w:rsidP="004C4BF5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bookmarkEnd w:id="0"/>
    </w:tbl>
    <w:p w:rsidR="004C4BF5" w:rsidRPr="004C4BF5" w:rsidRDefault="004C4BF5">
      <w:pPr>
        <w:rPr>
          <w:sz w:val="2"/>
          <w:szCs w:val="2"/>
          <w:lang w:val="uk-UA"/>
        </w:rPr>
      </w:pPr>
    </w:p>
    <w:sectPr w:rsidR="004C4BF5" w:rsidRPr="004C4B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58D" w:rsidRDefault="00C6358D">
      <w:r>
        <w:separator/>
      </w:r>
    </w:p>
  </w:endnote>
  <w:endnote w:type="continuationSeparator" w:id="0">
    <w:p w:rsidR="00C6358D" w:rsidRDefault="00C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58D" w:rsidRDefault="00C6358D"/>
  </w:footnote>
  <w:footnote w:type="continuationSeparator" w:id="0">
    <w:p w:rsidR="00C6358D" w:rsidRDefault="00C635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1"/>
    <w:rsid w:val="004C4BF5"/>
    <w:rsid w:val="00BA04D8"/>
    <w:rsid w:val="00C6358D"/>
    <w:rsid w:val="00DC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B648-CEB6-4359-BB31-18B9D7D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главление (5)_"/>
    <w:basedOn w:val="a0"/>
    <w:link w:val="5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0" w:lineRule="atLeas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60" w:line="21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2019-09-18T13:12:00Z</dcterms:created>
  <dcterms:modified xsi:type="dcterms:W3CDTF">2019-09-18T13:12:00Z</dcterms:modified>
</cp:coreProperties>
</file>