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B8" w:rsidRDefault="00E14AFC">
      <w:pPr>
        <w:rPr>
          <w:sz w:val="2"/>
          <w:szCs w:val="2"/>
        </w:rPr>
      </w:pPr>
      <w:r>
        <w:rPr>
          <w:noProof/>
          <w:lang w:val="ru-RU" w:eastAsia="ru-RU" w:bidi="ar-SA"/>
        </w:rPr>
        <mc:AlternateContent>
          <mc:Choice Requires="wps">
            <w:drawing>
              <wp:anchor distT="0" distB="0" distL="114300" distR="114300" simplePos="0" relativeHeight="251657216" behindDoc="1" locked="0" layoutInCell="1" allowOverlap="1">
                <wp:simplePos x="0" y="0"/>
                <wp:positionH relativeFrom="page">
                  <wp:posOffset>310515</wp:posOffset>
                </wp:positionH>
                <wp:positionV relativeFrom="page">
                  <wp:posOffset>2572385</wp:posOffset>
                </wp:positionV>
                <wp:extent cx="4803775" cy="0"/>
                <wp:effectExtent l="5715" t="10160" r="10160" b="88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803775" cy="0"/>
                        </a:xfrm>
                        <a:prstGeom prst="straightConnector1">
                          <a:avLst/>
                        </a:prstGeom>
                        <a:solidFill>
                          <a:srgbClr val="FFFFFF"/>
                        </a:solidFill>
                        <a:ln w="76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D28D392" id="_x0000_t32" coordsize="21600,21600" o:spt="32" o:oned="t" path="m,l21600,21600e" filled="f">
                <v:path arrowok="t" fillok="f" o:connecttype="none"/>
                <o:lock v:ext="edit" shapetype="t"/>
              </v:shapetype>
              <v:shape id="AutoShape 5" o:spid="_x0000_s1026" type="#_x0000_t32" style="position:absolute;margin-left:24.45pt;margin-top:202.55pt;width:378.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" filled="t" strokeweight=".6pt">
                <v:path arrowok="f"/>
                <o:lock v:ext="edit" shapetype="f"/>
                <w10:wrap anchorx="page" anchory="page"/>
              </v:shape>
            </w:pict>
          </mc:Fallback>
        </mc:AlternateContent>
      </w:r>
      <w:r>
        <w:rPr>
          <w:noProof/>
          <w:lang w:val="ru-RU" w:eastAsia="ru-RU" w:bidi="ar-SA"/>
        </w:rPr>
        <mc:AlternateContent>
          <mc:Choice Requires="wps">
            <w:drawing>
              <wp:anchor distT="0" distB="0" distL="114300" distR="114300" simplePos="0" relativeHeight="251658240" behindDoc="1" locked="0" layoutInCell="1" allowOverlap="1">
                <wp:simplePos x="0" y="0"/>
                <wp:positionH relativeFrom="page">
                  <wp:posOffset>310515</wp:posOffset>
                </wp:positionH>
                <wp:positionV relativeFrom="page">
                  <wp:posOffset>7103110</wp:posOffset>
                </wp:positionV>
                <wp:extent cx="4806950" cy="0"/>
                <wp:effectExtent l="5715" t="6985" r="6985"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8069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A6AEC2" id="AutoShape 4" o:spid="_x0000_s1026" type="#_x0000_t32" style="position:absolute;margin-left:24.45pt;margin-top:559.3pt;width:378.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" filled="t" strokeweight=".7pt">
                <v:path arrowok="f"/>
                <o:lock v:ext="edit" shapetype="f"/>
                <w10:wrap anchorx="page" anchory="page"/>
              </v:shape>
            </w:pict>
          </mc:Fallback>
        </mc:AlternateContent>
      </w:r>
    </w:p>
    <w:p w:rsidR="00D567B8" w:rsidRDefault="00E14AFC">
      <w:pPr>
        <w:framePr w:wrap="none" w:vAnchor="page" w:hAnchor="page" w:x="476" w:y="606"/>
        <w:rPr>
          <w:sz w:val="2"/>
          <w:szCs w:val="2"/>
        </w:rPr>
      </w:pPr>
      <w:r>
        <w:rPr>
          <w:noProof/>
          <w:lang w:val="ru-RU" w:eastAsia="ru-RU" w:bidi="ar-SA"/>
        </w:rPr>
        <w:drawing>
          <wp:inline distT="0" distB="0" distL="0" distR="0">
            <wp:extent cx="4810125" cy="1533525"/>
            <wp:effectExtent l="0" t="0" r="9525" b="9525"/>
            <wp:docPr id="1" name="Рисунок 1" descr="E:\Реестр периодики печатній 2019\Вища школ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еестр периодики печатній 2019\Вища школа\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1533525"/>
                    </a:xfrm>
                    <a:prstGeom prst="rect">
                      <a:avLst/>
                    </a:prstGeom>
                    <a:noFill/>
                    <a:ln>
                      <a:noFill/>
                    </a:ln>
                  </pic:spPr>
                </pic:pic>
              </a:graphicData>
            </a:graphic>
          </wp:inline>
        </w:drawing>
      </w:r>
    </w:p>
    <w:p w:rsidR="00D567B8" w:rsidRDefault="00D36111">
      <w:pPr>
        <w:pStyle w:val="10"/>
        <w:framePr w:wrap="none" w:vAnchor="page" w:hAnchor="page" w:x="452" w:y="3006"/>
        <w:shd w:val="clear" w:color="auto" w:fill="000000"/>
        <w:spacing w:after="0" w:line="320" w:lineRule="exact"/>
        <w:ind w:left="300" w:right="1564"/>
      </w:pPr>
      <w:bookmarkStart w:id="0" w:name="bookmark0"/>
      <w:r>
        <w:rPr>
          <w:rStyle w:val="11"/>
        </w:rPr>
        <w:t xml:space="preserve">НАУКОВО-ПРАКТИЧНЕ ВИДАННЯ </w:t>
      </w:r>
      <w:r>
        <w:rPr>
          <w:rStyle w:val="1Sylfaen16pt"/>
        </w:rPr>
        <w:t>6</w:t>
      </w:r>
      <w:r>
        <w:rPr>
          <w:rStyle w:val="12"/>
          <w:b w:val="0"/>
          <w:bCs w:val="0"/>
        </w:rPr>
        <w:t>(</w:t>
      </w:r>
      <w:r>
        <w:rPr>
          <w:rStyle w:val="1Sylfaen16pt"/>
        </w:rPr>
        <w:t>179)/2019</w:t>
      </w:r>
      <w:bookmarkEnd w:id="0"/>
    </w:p>
    <w:p w:rsidR="00D567B8" w:rsidRDefault="00D36111">
      <w:pPr>
        <w:pStyle w:val="111"/>
        <w:framePr w:w="8482" w:h="653" w:hRule="exact" w:wrap="none" w:vAnchor="page" w:hAnchor="page" w:x="452" w:y="3401"/>
        <w:shd w:val="clear" w:color="auto" w:fill="auto"/>
        <w:spacing w:line="298" w:lineRule="exact"/>
        <w:ind w:left="860"/>
        <w:jc w:val="center"/>
      </w:pPr>
      <w:r>
        <w:rPr>
          <w:rStyle w:val="11Arial95pt"/>
        </w:rPr>
        <w:t>Засновник — Міністерство освіти і науки України</w:t>
      </w:r>
      <w:r>
        <w:rPr>
          <w:rStyle w:val="11Arial95pt"/>
        </w:rPr>
        <w:br/>
        <w:t>Виходить 12 разів на рік. Видається з січня 2001 року</w:t>
      </w:r>
    </w:p>
    <w:p w:rsidR="00D567B8" w:rsidRDefault="00D36111">
      <w:pPr>
        <w:pStyle w:val="20"/>
        <w:framePr w:w="8482" w:h="7189" w:hRule="exact" w:wrap="none" w:vAnchor="page" w:hAnchor="page" w:x="452" w:y="4339"/>
        <w:shd w:val="clear" w:color="auto" w:fill="auto"/>
        <w:spacing w:before="0" w:after="51" w:line="280" w:lineRule="exact"/>
        <w:ind w:left="860"/>
      </w:pPr>
      <w:bookmarkStart w:id="1" w:name="bookmark1"/>
      <w:r>
        <w:t>ЗМІСТ</w:t>
      </w:r>
      <w:bookmarkEnd w:id="1"/>
    </w:p>
    <w:p w:rsidR="00D567B8" w:rsidRDefault="00D36111">
      <w:pPr>
        <w:pStyle w:val="30"/>
        <w:framePr w:w="8482" w:h="7189" w:hRule="exact" w:wrap="none" w:vAnchor="page" w:hAnchor="page" w:x="452" w:y="4339"/>
        <w:shd w:val="clear" w:color="auto" w:fill="auto"/>
        <w:tabs>
          <w:tab w:val="right" w:leader="dot" w:pos="7579"/>
        </w:tabs>
        <w:spacing w:before="0" w:after="36" w:line="190" w:lineRule="exact"/>
      </w:pPr>
      <w:r>
        <w:rPr>
          <w:rStyle w:val="3Arial95pt"/>
        </w:rPr>
        <w:t>ПРЕС-СЛУЖБА МОН УКРАЇНИ ІНФОРМУЄ</w:t>
      </w:r>
      <w:r>
        <w:rPr>
          <w:rStyle w:val="3Arial95pt"/>
        </w:rPr>
        <w:tab/>
        <w:t>З</w:t>
      </w:r>
    </w:p>
    <w:p w:rsidR="00D567B8" w:rsidRDefault="00D36111">
      <w:pPr>
        <w:pStyle w:val="30"/>
        <w:framePr w:w="8482" w:h="7189" w:hRule="exact" w:wrap="none" w:vAnchor="page" w:hAnchor="page" w:x="452" w:y="4339"/>
        <w:shd w:val="clear" w:color="auto" w:fill="auto"/>
        <w:spacing w:before="0" w:after="10" w:line="190" w:lineRule="exact"/>
      </w:pPr>
      <w:r>
        <w:rPr>
          <w:rStyle w:val="3Arial95pt"/>
        </w:rPr>
        <w:t>ПЕДАГОГІЧНА ОСВІТА</w:t>
      </w:r>
    </w:p>
    <w:p w:rsidR="00D567B8" w:rsidRDefault="00D36111">
      <w:pPr>
        <w:pStyle w:val="40"/>
        <w:framePr w:w="8482" w:h="7189" w:hRule="exact" w:wrap="none" w:vAnchor="page" w:hAnchor="page" w:x="452" w:y="4339"/>
        <w:shd w:val="clear" w:color="auto" w:fill="auto"/>
        <w:tabs>
          <w:tab w:val="right" w:leader="dot" w:pos="7290"/>
        </w:tabs>
        <w:spacing w:before="0" w:after="90"/>
        <w:ind w:left="300" w:right="880" w:hanging="300"/>
      </w:pPr>
      <w:r>
        <w:rPr>
          <w:rStyle w:val="495pt"/>
        </w:rPr>
        <w:t xml:space="preserve">Юрій Калязін. </w:t>
      </w:r>
      <w:r>
        <w:t>Реалізація міжпредметних зв’язків при вивченні вищої математики</w:t>
      </w:r>
      <w:r>
        <w:br/>
        <w:t>у процесі підготовки викладачів професійної освіти</w:t>
      </w:r>
      <w:r>
        <w:tab/>
        <w:t>7</w:t>
      </w:r>
    </w:p>
    <w:p w:rsidR="00D567B8" w:rsidRDefault="00D36111">
      <w:pPr>
        <w:pStyle w:val="40"/>
        <w:framePr w:w="8482" w:h="7189" w:hRule="exact" w:wrap="none" w:vAnchor="page" w:hAnchor="page" w:x="452" w:y="4339"/>
        <w:shd w:val="clear" w:color="auto" w:fill="auto"/>
        <w:spacing w:before="0" w:after="39" w:line="190" w:lineRule="exact"/>
        <w:ind w:firstLine="0"/>
        <w:jc w:val="both"/>
      </w:pPr>
      <w:r>
        <w:rPr>
          <w:rStyle w:val="495pt"/>
        </w:rPr>
        <w:t xml:space="preserve">Валерій Титаренко. </w:t>
      </w:r>
      <w:r>
        <w:t xml:space="preserve">Вивчення теми “шкідливі звички” у процесі </w:t>
      </w:r>
      <w:r>
        <w:t>підготовки</w:t>
      </w:r>
    </w:p>
    <w:p w:rsidR="00D567B8" w:rsidRDefault="00D36111">
      <w:pPr>
        <w:pStyle w:val="40"/>
        <w:framePr w:w="8482" w:h="7189" w:hRule="exact" w:wrap="none" w:vAnchor="page" w:hAnchor="page" w:x="452" w:y="4339"/>
        <w:shd w:val="clear" w:color="auto" w:fill="auto"/>
        <w:tabs>
          <w:tab w:val="center" w:leader="dot" w:pos="7498"/>
        </w:tabs>
        <w:spacing w:before="0" w:after="42" w:line="180" w:lineRule="exact"/>
        <w:ind w:left="300" w:firstLine="0"/>
        <w:jc w:val="both"/>
      </w:pPr>
      <w:r>
        <w:t>учителів трудового навчання</w:t>
      </w:r>
      <w:r>
        <w:tab/>
        <w:t>15</w:t>
      </w:r>
    </w:p>
    <w:p w:rsidR="00D567B8" w:rsidRDefault="00D36111">
      <w:pPr>
        <w:pStyle w:val="50"/>
        <w:framePr w:w="8482" w:h="7189" w:hRule="exact" w:wrap="none" w:vAnchor="page" w:hAnchor="page" w:x="452" w:y="4339"/>
        <w:shd w:val="clear" w:color="auto" w:fill="auto"/>
        <w:spacing w:before="0" w:after="41" w:line="190" w:lineRule="exact"/>
      </w:pPr>
      <w:r>
        <w:t>Лариса Гриценко, Людмила Страшко. Г</w:t>
      </w:r>
      <w:r>
        <w:rPr>
          <w:rStyle w:val="59pt"/>
        </w:rPr>
        <w:t>рафічна компонента у структурі</w:t>
      </w:r>
    </w:p>
    <w:p w:rsidR="00D567B8" w:rsidRDefault="00D36111">
      <w:pPr>
        <w:pStyle w:val="40"/>
        <w:framePr w:w="8482" w:h="7189" w:hRule="exact" w:wrap="none" w:vAnchor="page" w:hAnchor="page" w:x="452" w:y="4339"/>
        <w:shd w:val="clear" w:color="auto" w:fill="auto"/>
        <w:tabs>
          <w:tab w:val="right" w:leader="dot" w:pos="7579"/>
        </w:tabs>
        <w:spacing w:before="0" w:after="42" w:line="180" w:lineRule="exact"/>
        <w:ind w:left="300" w:firstLine="0"/>
        <w:jc w:val="both"/>
      </w:pPr>
      <w:r>
        <w:t>підготовки майбутнього фахівця професійної освіти</w:t>
      </w:r>
      <w:r>
        <w:tab/>
        <w:t>22</w:t>
      </w:r>
    </w:p>
    <w:p w:rsidR="00D567B8" w:rsidRDefault="00D36111">
      <w:pPr>
        <w:pStyle w:val="40"/>
        <w:framePr w:w="8482" w:h="7189" w:hRule="exact" w:wrap="none" w:vAnchor="page" w:hAnchor="page" w:x="452" w:y="4339"/>
        <w:shd w:val="clear" w:color="auto" w:fill="auto"/>
        <w:spacing w:before="0" w:after="41" w:line="190" w:lineRule="exact"/>
        <w:ind w:firstLine="0"/>
        <w:jc w:val="both"/>
      </w:pPr>
      <w:r>
        <w:rPr>
          <w:rStyle w:val="495pt"/>
        </w:rPr>
        <w:t xml:space="preserve">Юлія Срібна. </w:t>
      </w:r>
      <w:r>
        <w:t>Упровадження етнодизайнерських ідей у процесі підготовки</w:t>
      </w:r>
    </w:p>
    <w:p w:rsidR="00D567B8" w:rsidRDefault="00D36111">
      <w:pPr>
        <w:pStyle w:val="40"/>
        <w:framePr w:w="8482" w:h="7189" w:hRule="exact" w:wrap="none" w:vAnchor="page" w:hAnchor="page" w:x="452" w:y="4339"/>
        <w:shd w:val="clear" w:color="auto" w:fill="auto"/>
        <w:tabs>
          <w:tab w:val="right" w:leader="dot" w:pos="7579"/>
        </w:tabs>
        <w:spacing w:before="0" w:after="69" w:line="180" w:lineRule="exact"/>
        <w:ind w:left="300" w:firstLine="0"/>
        <w:jc w:val="both"/>
      </w:pPr>
      <w:r>
        <w:t xml:space="preserve">майбутніх учителів </w:t>
      </w:r>
      <w:r>
        <w:t>трудового навчання</w:t>
      </w:r>
      <w:r>
        <w:tab/>
        <w:t>32</w:t>
      </w:r>
    </w:p>
    <w:p w:rsidR="00D567B8" w:rsidRDefault="00D36111">
      <w:pPr>
        <w:pStyle w:val="30"/>
        <w:framePr w:w="8482" w:h="7189" w:hRule="exact" w:wrap="none" w:vAnchor="page" w:hAnchor="page" w:x="452" w:y="4339"/>
        <w:shd w:val="clear" w:color="auto" w:fill="auto"/>
        <w:spacing w:before="0" w:after="38" w:line="190" w:lineRule="exact"/>
      </w:pPr>
      <w:r>
        <w:rPr>
          <w:rStyle w:val="3Arial95pt"/>
        </w:rPr>
        <w:t>СУЧАСНІ ОСВІТНІ ТЕХНОЛОГІЇ</w:t>
      </w:r>
    </w:p>
    <w:p w:rsidR="00D567B8" w:rsidRDefault="00D36111">
      <w:pPr>
        <w:pStyle w:val="40"/>
        <w:framePr w:w="8482" w:h="7189" w:hRule="exact" w:wrap="none" w:vAnchor="page" w:hAnchor="page" w:x="452" w:y="4339"/>
        <w:shd w:val="clear" w:color="auto" w:fill="auto"/>
        <w:spacing w:before="0" w:after="39" w:line="190" w:lineRule="exact"/>
        <w:ind w:firstLine="0"/>
        <w:jc w:val="both"/>
      </w:pPr>
      <w:r>
        <w:rPr>
          <w:rStyle w:val="495pt"/>
        </w:rPr>
        <w:t xml:space="preserve">Севіндж Іманова. </w:t>
      </w:r>
      <w:r>
        <w:t>Інтеграція змісту трудового навчання за педагогічною</w:t>
      </w:r>
    </w:p>
    <w:p w:rsidR="00D567B8" w:rsidRDefault="00D36111">
      <w:pPr>
        <w:pStyle w:val="40"/>
        <w:framePr w:w="8482" w:h="7189" w:hRule="exact" w:wrap="none" w:vAnchor="page" w:hAnchor="page" w:x="452" w:y="4339"/>
        <w:shd w:val="clear" w:color="auto" w:fill="auto"/>
        <w:tabs>
          <w:tab w:val="right" w:leader="dot" w:pos="7579"/>
        </w:tabs>
        <w:spacing w:before="0" w:after="42" w:line="180" w:lineRule="exact"/>
        <w:ind w:left="300" w:firstLine="0"/>
        <w:jc w:val="both"/>
      </w:pPr>
      <w:r>
        <w:t>технологією концентрації навчального матеріалу</w:t>
      </w:r>
      <w:r>
        <w:tab/>
        <w:t>44</w:t>
      </w:r>
    </w:p>
    <w:p w:rsidR="00D567B8" w:rsidRDefault="00D36111">
      <w:pPr>
        <w:pStyle w:val="40"/>
        <w:framePr w:w="8482" w:h="7189" w:hRule="exact" w:wrap="none" w:vAnchor="page" w:hAnchor="page" w:x="452" w:y="4339"/>
        <w:shd w:val="clear" w:color="auto" w:fill="auto"/>
        <w:spacing w:before="0" w:after="46" w:line="190" w:lineRule="exact"/>
        <w:ind w:firstLine="0"/>
        <w:jc w:val="both"/>
      </w:pPr>
      <w:r>
        <w:rPr>
          <w:rStyle w:val="495pt"/>
        </w:rPr>
        <w:t xml:space="preserve">Наталія Орлова. </w:t>
      </w:r>
      <w:r>
        <w:t>Упровадження теорії біонічного формоутворення у процес</w:t>
      </w:r>
    </w:p>
    <w:p w:rsidR="00D567B8" w:rsidRDefault="00D36111">
      <w:pPr>
        <w:pStyle w:val="40"/>
        <w:framePr w:w="8482" w:h="7189" w:hRule="exact" w:wrap="none" w:vAnchor="page" w:hAnchor="page" w:x="452" w:y="4339"/>
        <w:shd w:val="clear" w:color="auto" w:fill="auto"/>
        <w:tabs>
          <w:tab w:val="right" w:leader="dot" w:pos="7579"/>
        </w:tabs>
        <w:spacing w:before="0" w:after="40" w:line="180" w:lineRule="exact"/>
        <w:ind w:left="300" w:firstLine="0"/>
        <w:jc w:val="both"/>
      </w:pPr>
      <w:r>
        <w:t xml:space="preserve">навчання </w:t>
      </w:r>
      <w:r>
        <w:t>художнього проектування одягу</w:t>
      </w:r>
      <w:r>
        <w:tab/>
        <w:t>54</w:t>
      </w:r>
    </w:p>
    <w:p w:rsidR="00D567B8" w:rsidRDefault="00D36111">
      <w:pPr>
        <w:pStyle w:val="30"/>
        <w:framePr w:w="8482" w:h="7189" w:hRule="exact" w:wrap="none" w:vAnchor="page" w:hAnchor="page" w:x="452" w:y="4339"/>
        <w:shd w:val="clear" w:color="auto" w:fill="auto"/>
        <w:spacing w:before="0" w:after="38" w:line="190" w:lineRule="exact"/>
      </w:pPr>
      <w:r>
        <w:rPr>
          <w:rStyle w:val="3Arial95pt"/>
        </w:rPr>
        <w:t>СПЕЦІАЛЬНА ОСВІТА</w:t>
      </w:r>
    </w:p>
    <w:p w:rsidR="00D567B8" w:rsidRDefault="00D36111">
      <w:pPr>
        <w:pStyle w:val="40"/>
        <w:framePr w:w="8482" w:h="7189" w:hRule="exact" w:wrap="none" w:vAnchor="page" w:hAnchor="page" w:x="452" w:y="4339"/>
        <w:shd w:val="clear" w:color="auto" w:fill="auto"/>
        <w:spacing w:before="0" w:after="39" w:line="190" w:lineRule="exact"/>
        <w:ind w:firstLine="0"/>
        <w:jc w:val="both"/>
      </w:pPr>
      <w:r>
        <w:rPr>
          <w:rStyle w:val="495pt"/>
        </w:rPr>
        <w:t xml:space="preserve">Габріелла Галамбош. </w:t>
      </w:r>
      <w:r>
        <w:t>Писанкарство Полтавщини — складова змісту навчальної</w:t>
      </w:r>
    </w:p>
    <w:p w:rsidR="00D567B8" w:rsidRDefault="00D36111">
      <w:pPr>
        <w:pStyle w:val="40"/>
        <w:framePr w:w="8482" w:h="7189" w:hRule="exact" w:wrap="none" w:vAnchor="page" w:hAnchor="page" w:x="452" w:y="4339"/>
        <w:shd w:val="clear" w:color="auto" w:fill="auto"/>
        <w:tabs>
          <w:tab w:val="right" w:leader="dot" w:pos="7579"/>
        </w:tabs>
        <w:spacing w:before="0" w:after="40" w:line="180" w:lineRule="exact"/>
        <w:ind w:left="300" w:firstLine="0"/>
        <w:jc w:val="both"/>
      </w:pPr>
      <w:r>
        <w:t>дисципліни “Народні промисли України”</w:t>
      </w:r>
      <w:r>
        <w:tab/>
        <w:t>64</w:t>
      </w:r>
    </w:p>
    <w:p w:rsidR="00D567B8" w:rsidRDefault="00D36111">
      <w:pPr>
        <w:pStyle w:val="40"/>
        <w:framePr w:w="8482" w:h="7189" w:hRule="exact" w:wrap="none" w:vAnchor="page" w:hAnchor="page" w:x="452" w:y="4339"/>
        <w:shd w:val="clear" w:color="auto" w:fill="auto"/>
        <w:spacing w:before="0" w:after="44" w:line="190" w:lineRule="exact"/>
        <w:ind w:firstLine="0"/>
        <w:jc w:val="both"/>
      </w:pPr>
      <w:r>
        <w:rPr>
          <w:rStyle w:val="495pt"/>
        </w:rPr>
        <w:t xml:space="preserve">Оксана Кудря. </w:t>
      </w:r>
      <w:r>
        <w:t>Навчання студентів нових технік аплікації на заняттях</w:t>
      </w:r>
    </w:p>
    <w:p w:rsidR="00D567B8" w:rsidRDefault="00D36111">
      <w:pPr>
        <w:pStyle w:val="40"/>
        <w:framePr w:w="8482" w:h="7189" w:hRule="exact" w:wrap="none" w:vAnchor="page" w:hAnchor="page" w:x="452" w:y="4339"/>
        <w:shd w:val="clear" w:color="auto" w:fill="auto"/>
        <w:tabs>
          <w:tab w:val="right" w:leader="dot" w:pos="7579"/>
        </w:tabs>
        <w:spacing w:before="0" w:after="24" w:line="180" w:lineRule="exact"/>
        <w:ind w:left="300" w:firstLine="0"/>
        <w:jc w:val="both"/>
      </w:pPr>
      <w:r>
        <w:t xml:space="preserve">з технологічного </w:t>
      </w:r>
      <w:r>
        <w:t>практикуму</w:t>
      </w:r>
      <w:r>
        <w:tab/>
        <w:t>73</w:t>
      </w:r>
    </w:p>
    <w:p w:rsidR="00D567B8" w:rsidRDefault="00D36111">
      <w:pPr>
        <w:pStyle w:val="60"/>
        <w:framePr w:w="8482" w:h="7189" w:hRule="exact" w:wrap="none" w:vAnchor="page" w:hAnchor="page" w:x="452" w:y="4339"/>
        <w:shd w:val="clear" w:color="auto" w:fill="auto"/>
        <w:spacing w:before="0" w:after="36" w:line="210" w:lineRule="exact"/>
      </w:pPr>
      <w:r>
        <w:t xml:space="preserve">ІКТ </w:t>
      </w:r>
      <w:r>
        <w:rPr>
          <w:rStyle w:val="6Arial95pt"/>
        </w:rPr>
        <w:t xml:space="preserve">В </w:t>
      </w:r>
      <w:r>
        <w:t>ЖИТТІ людини</w:t>
      </w:r>
    </w:p>
    <w:p w:rsidR="00D567B8" w:rsidRDefault="00D36111">
      <w:pPr>
        <w:pStyle w:val="40"/>
        <w:framePr w:w="8482" w:h="7189" w:hRule="exact" w:wrap="none" w:vAnchor="page" w:hAnchor="page" w:x="452" w:y="4339"/>
        <w:shd w:val="clear" w:color="auto" w:fill="auto"/>
        <w:spacing w:before="0" w:after="36" w:line="190" w:lineRule="exact"/>
        <w:ind w:firstLine="0"/>
        <w:jc w:val="both"/>
      </w:pPr>
      <w:r>
        <w:rPr>
          <w:rStyle w:val="495pt"/>
        </w:rPr>
        <w:t xml:space="preserve">Аліна Іщенко, Валентина Титаренко. </w:t>
      </w:r>
      <w:r>
        <w:t xml:space="preserve">Сервіс </w:t>
      </w:r>
      <w:r>
        <w:rPr>
          <w:lang w:val="en-US" w:eastAsia="en-US" w:bidi="en-US"/>
        </w:rPr>
        <w:t>Google</w:t>
      </w:r>
      <w:r w:rsidRPr="00F14B9C">
        <w:rPr>
          <w:lang w:eastAsia="en-US" w:bidi="en-US"/>
        </w:rPr>
        <w:t xml:space="preserve"> </w:t>
      </w:r>
      <w:r>
        <w:rPr>
          <w:lang w:val="en-US" w:eastAsia="en-US" w:bidi="en-US"/>
        </w:rPr>
        <w:t>Classroom</w:t>
      </w:r>
      <w:r w:rsidRPr="00F14B9C">
        <w:rPr>
          <w:lang w:eastAsia="en-US" w:bidi="en-US"/>
        </w:rPr>
        <w:t xml:space="preserve"> </w:t>
      </w:r>
      <w:r>
        <w:t>як інноваційна</w:t>
      </w:r>
    </w:p>
    <w:p w:rsidR="00D567B8" w:rsidRDefault="00D36111">
      <w:pPr>
        <w:pStyle w:val="40"/>
        <w:framePr w:w="8482" w:h="7189" w:hRule="exact" w:wrap="none" w:vAnchor="page" w:hAnchor="page" w:x="452" w:y="4339"/>
        <w:shd w:val="clear" w:color="auto" w:fill="auto"/>
        <w:tabs>
          <w:tab w:val="right" w:leader="dot" w:pos="7579"/>
        </w:tabs>
        <w:spacing w:before="0" w:after="0" w:line="180" w:lineRule="exact"/>
        <w:ind w:left="300" w:firstLine="0"/>
        <w:jc w:val="both"/>
      </w:pPr>
      <w:r>
        <w:t>технологія підготовки майбутніх учителів трудового навчання</w:t>
      </w:r>
      <w:r>
        <w:tab/>
        <w:t>81</w:t>
      </w:r>
    </w:p>
    <w:p w:rsidR="00D567B8" w:rsidRDefault="00D36111">
      <w:pPr>
        <w:pStyle w:val="130"/>
        <w:framePr w:w="8482" w:h="7189" w:hRule="exact" w:wrap="none" w:vAnchor="page" w:hAnchor="page" w:x="452" w:y="4339"/>
        <w:shd w:val="clear" w:color="auto" w:fill="auto"/>
        <w:spacing w:before="0" w:line="440" w:lineRule="exact"/>
      </w:pPr>
      <w:r>
        <w:t>/</w:t>
      </w:r>
    </w:p>
    <w:p w:rsidR="00D567B8" w:rsidRDefault="00D36111">
      <w:pPr>
        <w:pStyle w:val="140"/>
        <w:framePr w:wrap="none" w:vAnchor="page" w:hAnchor="page" w:x="8616" w:y="11057"/>
        <w:shd w:val="clear" w:color="auto" w:fill="auto"/>
        <w:spacing w:line="440" w:lineRule="exact"/>
      </w:pPr>
      <w:r>
        <w:t>/</w:t>
      </w:r>
    </w:p>
    <w:p w:rsidR="00D567B8" w:rsidRDefault="00E14AFC">
      <w:pPr>
        <w:framePr w:wrap="none" w:vAnchor="page" w:hAnchor="page" w:x="7815" w:y="11511"/>
        <w:rPr>
          <w:sz w:val="2"/>
          <w:szCs w:val="2"/>
        </w:rPr>
      </w:pPr>
      <w:r>
        <w:rPr>
          <w:noProof/>
          <w:lang w:val="ru-RU" w:eastAsia="ru-RU" w:bidi="ar-SA"/>
        </w:rPr>
        <w:drawing>
          <wp:inline distT="0" distB="0" distL="0" distR="0">
            <wp:extent cx="800100" cy="771525"/>
            <wp:effectExtent l="0" t="0" r="0" b="9525"/>
            <wp:docPr id="2" name="Рисунок 2" descr="E:\Реестр периодики печатній 2019\Вища школа\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еестр периодики печатній 2019\Вища школа\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inline>
        </w:drawing>
      </w:r>
    </w:p>
    <w:p w:rsidR="00D567B8" w:rsidRDefault="00D36111">
      <w:pPr>
        <w:pStyle w:val="111"/>
        <w:framePr w:wrap="none" w:vAnchor="page" w:hAnchor="page" w:x="476" w:y="11233"/>
        <w:shd w:val="clear" w:color="auto" w:fill="auto"/>
        <w:spacing w:line="190" w:lineRule="exact"/>
      </w:pPr>
      <w:r>
        <w:rPr>
          <w:rStyle w:val="11Arial95pt"/>
        </w:rPr>
        <w:t>Київ • ЗНАННЯ • 2019</w:t>
      </w:r>
    </w:p>
    <w:p w:rsidR="00D567B8" w:rsidRDefault="00D567B8">
      <w:pPr>
        <w:rPr>
          <w:sz w:val="2"/>
          <w:szCs w:val="2"/>
        </w:rPr>
        <w:sectPr w:rsidR="00D567B8">
          <w:pgSz w:w="9281" w:h="12722"/>
          <w:pgMar w:top="360" w:right="360" w:bottom="360" w:left="360" w:header="0" w:footer="3" w:gutter="0"/>
          <w:cols w:space="720"/>
          <w:noEndnote/>
          <w:docGrid w:linePitch="360"/>
        </w:sectPr>
      </w:pPr>
    </w:p>
    <w:p w:rsidR="00D567B8" w:rsidRDefault="00D36111">
      <w:pPr>
        <w:pStyle w:val="42"/>
        <w:framePr w:w="7646" w:h="268" w:hRule="exact" w:wrap="none" w:vAnchor="page" w:hAnchor="page" w:x="869" w:y="889"/>
        <w:shd w:val="clear" w:color="auto" w:fill="auto"/>
        <w:spacing w:after="0" w:line="210" w:lineRule="exact"/>
        <w:jc w:val="right"/>
      </w:pPr>
      <w:r>
        <w:rPr>
          <w:rStyle w:val="43"/>
          <w:b w:val="0"/>
          <w:bCs w:val="0"/>
        </w:rPr>
        <w:lastRenderedPageBreak/>
        <w:t>Зміст. Продовження</w:t>
      </w:r>
    </w:p>
    <w:p w:rsidR="00D567B8" w:rsidRDefault="00D36111">
      <w:pPr>
        <w:pStyle w:val="40"/>
        <w:framePr w:w="7646" w:h="2386" w:hRule="exact" w:wrap="none" w:vAnchor="page" w:hAnchor="page" w:x="869" w:y="1142"/>
        <w:shd w:val="clear" w:color="auto" w:fill="auto"/>
        <w:tabs>
          <w:tab w:val="right" w:leader="dot" w:pos="7269"/>
        </w:tabs>
        <w:spacing w:before="0" w:after="90"/>
        <w:ind w:left="340"/>
      </w:pPr>
      <w:r>
        <w:rPr>
          <w:rStyle w:val="495pt"/>
        </w:rPr>
        <w:t xml:space="preserve">Наталія Нагорна. </w:t>
      </w:r>
      <w:r>
        <w:t xml:space="preserve">Система автоматизованого проектування </w:t>
      </w:r>
      <w:r w:rsidRPr="00F14B9C">
        <w:rPr>
          <w:lang w:val="ru-RU" w:eastAsia="en-US" w:bidi="en-US"/>
        </w:rPr>
        <w:t>“</w:t>
      </w:r>
      <w:r>
        <w:rPr>
          <w:lang w:val="en-US" w:eastAsia="en-US" w:bidi="en-US"/>
        </w:rPr>
        <w:t>Red</w:t>
      </w:r>
      <w:r w:rsidRPr="00F14B9C">
        <w:rPr>
          <w:lang w:val="ru-RU" w:eastAsia="en-US" w:bidi="en-US"/>
        </w:rPr>
        <w:t xml:space="preserve"> </w:t>
      </w:r>
      <w:r>
        <w:rPr>
          <w:lang w:val="en-US" w:eastAsia="en-US" w:bidi="en-US"/>
        </w:rPr>
        <w:t>Cafe</w:t>
      </w:r>
      <w:r w:rsidRPr="00F14B9C">
        <w:rPr>
          <w:lang w:val="ru-RU" w:eastAsia="en-US" w:bidi="en-US"/>
        </w:rPr>
        <w:t xml:space="preserve">” </w:t>
      </w:r>
      <w:r>
        <w:t>як інструмент навча</w:t>
      </w:r>
      <w:r>
        <w:t>ння майбутніх учителів технологій основ проектування і моделювання</w:t>
      </w:r>
      <w:r>
        <w:tab/>
        <w:t>90</w:t>
      </w:r>
    </w:p>
    <w:p w:rsidR="00D567B8" w:rsidRDefault="00D36111">
      <w:pPr>
        <w:pStyle w:val="30"/>
        <w:framePr w:w="7646" w:h="2386" w:hRule="exact" w:wrap="none" w:vAnchor="page" w:hAnchor="page" w:x="869" w:y="1142"/>
        <w:shd w:val="clear" w:color="auto" w:fill="auto"/>
        <w:spacing w:before="0" w:after="10" w:line="190" w:lineRule="exact"/>
        <w:jc w:val="left"/>
      </w:pPr>
      <w:r>
        <w:rPr>
          <w:rStyle w:val="3Arial95pt"/>
        </w:rPr>
        <w:t>СЛОВО ПРАКТИКАМ</w:t>
      </w:r>
    </w:p>
    <w:p w:rsidR="00D567B8" w:rsidRDefault="00D36111">
      <w:pPr>
        <w:pStyle w:val="40"/>
        <w:framePr w:w="7646" w:h="2386" w:hRule="exact" w:wrap="none" w:vAnchor="page" w:hAnchor="page" w:x="869" w:y="1142"/>
        <w:shd w:val="clear" w:color="auto" w:fill="auto"/>
        <w:spacing w:before="0" w:after="0" w:line="226" w:lineRule="exact"/>
        <w:ind w:firstLine="0"/>
      </w:pPr>
      <w:r>
        <w:rPr>
          <w:rStyle w:val="495pt"/>
        </w:rPr>
        <w:t xml:space="preserve">Андрій Цина, Олена Рутковська. </w:t>
      </w:r>
      <w:r>
        <w:t>Організація позаурочної роботи школярів</w:t>
      </w:r>
    </w:p>
    <w:p w:rsidR="00D567B8" w:rsidRDefault="00D36111">
      <w:pPr>
        <w:pStyle w:val="40"/>
        <w:framePr w:w="7646" w:h="2386" w:hRule="exact" w:wrap="none" w:vAnchor="page" w:hAnchor="page" w:x="869" w:y="1142"/>
        <w:shd w:val="clear" w:color="auto" w:fill="auto"/>
        <w:tabs>
          <w:tab w:val="right" w:leader="dot" w:pos="7587"/>
        </w:tabs>
        <w:spacing w:before="0" w:after="0" w:line="226" w:lineRule="exact"/>
        <w:ind w:firstLine="340"/>
        <w:jc w:val="both"/>
      </w:pPr>
      <w:r>
        <w:t>із виконання домашньої роботи із трудового навчання</w:t>
      </w:r>
      <w:r>
        <w:tab/>
        <w:t>110</w:t>
      </w:r>
    </w:p>
    <w:p w:rsidR="00D567B8" w:rsidRDefault="00D36111">
      <w:pPr>
        <w:pStyle w:val="40"/>
        <w:framePr w:w="7646" w:h="2386" w:hRule="exact" w:wrap="none" w:vAnchor="page" w:hAnchor="page" w:x="869" w:y="1142"/>
        <w:shd w:val="clear" w:color="auto" w:fill="auto"/>
        <w:spacing w:before="0" w:after="0" w:line="226" w:lineRule="exact"/>
        <w:ind w:firstLine="0"/>
      </w:pPr>
      <w:r>
        <w:rPr>
          <w:rStyle w:val="495pt"/>
        </w:rPr>
        <w:t xml:space="preserve">Наталія Свиридюк. </w:t>
      </w:r>
      <w:r>
        <w:t xml:space="preserve">Мистецькі особливості </w:t>
      </w:r>
      <w:r>
        <w:t>проведення майстер-класу з вузлової</w:t>
      </w:r>
    </w:p>
    <w:p w:rsidR="00D567B8" w:rsidRDefault="00D36111">
      <w:pPr>
        <w:pStyle w:val="40"/>
        <w:framePr w:w="7646" w:h="2386" w:hRule="exact" w:wrap="none" w:vAnchor="page" w:hAnchor="page" w:x="869" w:y="1142"/>
        <w:shd w:val="clear" w:color="auto" w:fill="auto"/>
        <w:tabs>
          <w:tab w:val="right" w:leader="dot" w:pos="7587"/>
        </w:tabs>
        <w:spacing w:before="0" w:after="89" w:line="226" w:lineRule="exact"/>
        <w:ind w:firstLine="340"/>
        <w:jc w:val="both"/>
      </w:pPr>
      <w:r>
        <w:t>ляльки у закладах вищої освіти</w:t>
      </w:r>
      <w:r>
        <w:tab/>
        <w:t>119</w:t>
      </w:r>
    </w:p>
    <w:p w:rsidR="00D567B8" w:rsidRDefault="00D36111">
      <w:pPr>
        <w:pStyle w:val="30"/>
        <w:framePr w:w="7646" w:h="2386" w:hRule="exact" w:wrap="none" w:vAnchor="page" w:hAnchor="page" w:x="869" w:y="1142"/>
        <w:shd w:val="clear" w:color="auto" w:fill="auto"/>
        <w:tabs>
          <w:tab w:val="right" w:leader="dot" w:pos="7587"/>
        </w:tabs>
        <w:spacing w:before="0" w:after="0" w:line="190" w:lineRule="exact"/>
      </w:pPr>
      <w:r>
        <w:rPr>
          <w:rStyle w:val="3Arial95pt"/>
          <w:lang w:val="en-US" w:eastAsia="en-US" w:bidi="en-US"/>
        </w:rPr>
        <w:t>Contents</w:t>
      </w:r>
      <w:r w:rsidRPr="00F14B9C">
        <w:rPr>
          <w:rStyle w:val="3Arial95pt"/>
          <w:lang w:val="ru-RU" w:eastAsia="en-US" w:bidi="en-US"/>
        </w:rPr>
        <w:t xml:space="preserve"> </w:t>
      </w:r>
      <w:r>
        <w:rPr>
          <w:rStyle w:val="3Arial95pt"/>
        </w:rPr>
        <w:tab/>
        <w:t>127</w:t>
      </w:r>
    </w:p>
    <w:p w:rsidR="00D567B8" w:rsidRDefault="00D36111">
      <w:pPr>
        <w:pStyle w:val="32"/>
        <w:framePr w:wrap="none" w:vAnchor="page" w:hAnchor="page" w:x="869" w:y="3875"/>
        <w:shd w:val="clear" w:color="auto" w:fill="auto"/>
        <w:spacing w:before="0" w:after="0" w:line="170" w:lineRule="exact"/>
      </w:pPr>
      <w:bookmarkStart w:id="2" w:name="bookmark2"/>
      <w:r>
        <w:rPr>
          <w:rStyle w:val="3Tahoma85pt"/>
          <w:b/>
          <w:bCs/>
        </w:rPr>
        <w:t>Головний редактор — К.М. Яевківський</w:t>
      </w:r>
      <w:bookmarkEnd w:id="2"/>
    </w:p>
    <w:p w:rsidR="00D567B8" w:rsidRDefault="00D36111">
      <w:pPr>
        <w:pStyle w:val="52"/>
        <w:framePr w:w="7646" w:h="1500" w:hRule="exact" w:wrap="none" w:vAnchor="page" w:hAnchor="page" w:x="869" w:y="4400"/>
        <w:shd w:val="clear" w:color="auto" w:fill="auto"/>
        <w:spacing w:before="0"/>
      </w:pPr>
      <w:r>
        <w:rPr>
          <w:rStyle w:val="5Tahoma85pt"/>
        </w:rPr>
        <w:t xml:space="preserve">Редакційна колегія: </w:t>
      </w:r>
      <w:r>
        <w:rPr>
          <w:rStyle w:val="53"/>
        </w:rPr>
        <w:t xml:space="preserve">К.С. Абдієв (Казахстан); В.П. </w:t>
      </w:r>
      <w:r w:rsidRPr="00F14B9C">
        <w:rPr>
          <w:rStyle w:val="53"/>
          <w:lang w:eastAsia="ru-RU" w:bidi="ru-RU"/>
        </w:rPr>
        <w:t xml:space="preserve">Андрущенко; </w:t>
      </w:r>
      <w:r>
        <w:rPr>
          <w:rStyle w:val="53"/>
        </w:rPr>
        <w:t xml:space="preserve">В.Д. </w:t>
      </w:r>
      <w:r w:rsidRPr="00F14B9C">
        <w:rPr>
          <w:rStyle w:val="53"/>
          <w:lang w:eastAsia="ru-RU" w:bidi="ru-RU"/>
        </w:rPr>
        <w:t xml:space="preserve">Базилевич; </w:t>
      </w:r>
      <w:r>
        <w:rPr>
          <w:rStyle w:val="53"/>
        </w:rPr>
        <w:t xml:space="preserve">В.І. Бондар; Л.В. Губерський; Т.-Л. Дєордіца; Р.О. </w:t>
      </w:r>
      <w:r w:rsidRPr="00F14B9C">
        <w:rPr>
          <w:rStyle w:val="53"/>
          <w:lang w:eastAsia="ru-RU" w:bidi="ru-RU"/>
        </w:rPr>
        <w:t xml:space="preserve">Додонов; </w:t>
      </w:r>
      <w:r>
        <w:rPr>
          <w:rStyle w:val="53"/>
        </w:rPr>
        <w:t xml:space="preserve">М.Б. Євтух; Т.О. Коломо- єць; А.Є. Конверський; В.П </w:t>
      </w:r>
      <w:r w:rsidRPr="00F14B9C">
        <w:rPr>
          <w:rStyle w:val="53"/>
          <w:lang w:eastAsia="ru-RU" w:bidi="ru-RU"/>
        </w:rPr>
        <w:t xml:space="preserve">Кремень; </w:t>
      </w:r>
      <w:r>
        <w:rPr>
          <w:rStyle w:val="53"/>
        </w:rPr>
        <w:t xml:space="preserve">А.І. Кузьмінський; В.І. Кушерець; І.Ф. Надольний; І.Ф. </w:t>
      </w:r>
      <w:r w:rsidRPr="00F14B9C">
        <w:rPr>
          <w:rStyle w:val="53"/>
          <w:lang w:eastAsia="ru-RU" w:bidi="ru-RU"/>
        </w:rPr>
        <w:t xml:space="preserve">Прокопенко; </w:t>
      </w:r>
      <w:r>
        <w:rPr>
          <w:rStyle w:val="53"/>
        </w:rPr>
        <w:t>В.Я. Тацій; О.Л. Шевнюк; В.С. Щербина</w:t>
      </w:r>
    </w:p>
    <w:p w:rsidR="00D567B8" w:rsidRDefault="00D36111">
      <w:pPr>
        <w:pStyle w:val="52"/>
        <w:framePr w:w="7646" w:h="1500" w:hRule="exact" w:wrap="none" w:vAnchor="page" w:hAnchor="page" w:x="869" w:y="4400"/>
        <w:shd w:val="clear" w:color="auto" w:fill="auto"/>
        <w:spacing w:before="0" w:after="0"/>
      </w:pPr>
      <w:r>
        <w:rPr>
          <w:rStyle w:val="5Tahoma85pt"/>
        </w:rPr>
        <w:t xml:space="preserve">Над випуском працювали: </w:t>
      </w:r>
      <w:r>
        <w:rPr>
          <w:rStyle w:val="53"/>
        </w:rPr>
        <w:t xml:space="preserve">В.П. Розумний, Л.В. </w:t>
      </w:r>
      <w:r w:rsidRPr="00F14B9C">
        <w:rPr>
          <w:rStyle w:val="53"/>
          <w:lang w:eastAsia="ru-RU" w:bidi="ru-RU"/>
        </w:rPr>
        <w:t xml:space="preserve">Кирпич, </w:t>
      </w:r>
      <w:r>
        <w:rPr>
          <w:rStyle w:val="53"/>
        </w:rPr>
        <w:t>Ю.М. Слуцька — відповідальний</w:t>
      </w:r>
      <w:r>
        <w:rPr>
          <w:rStyle w:val="53"/>
        </w:rPr>
        <w:t xml:space="preserve"> секретар, К.М. Кононученко, О.С. Кузуб, І.А. Олійник</w:t>
      </w:r>
    </w:p>
    <w:p w:rsidR="00D567B8" w:rsidRDefault="00D36111">
      <w:pPr>
        <w:pStyle w:val="62"/>
        <w:framePr w:w="7646" w:h="760" w:hRule="exact" w:wrap="none" w:vAnchor="page" w:hAnchor="page" w:x="869" w:y="6137"/>
        <w:shd w:val="clear" w:color="auto" w:fill="auto"/>
        <w:spacing w:before="0" w:after="0"/>
      </w:pPr>
      <w:r>
        <w:rPr>
          <w:rStyle w:val="6Constantia10pt"/>
          <w:i/>
          <w:iCs/>
        </w:rPr>
        <w:t>На першій сторінці обкладинки</w:t>
      </w:r>
      <w:r>
        <w:rPr>
          <w:rStyle w:val="6Sylfaen4pt"/>
        </w:rPr>
        <w:t xml:space="preserve"> — </w:t>
      </w:r>
      <w:r>
        <w:rPr>
          <w:rStyle w:val="6Constantia10pt"/>
          <w:i/>
          <w:iCs/>
        </w:rPr>
        <w:t>розробки студентів та викладачів факультету технологій та дизайну Полтавського національного педагогічного університету імені В.Г. Короленка.</w:t>
      </w:r>
    </w:p>
    <w:p w:rsidR="00D567B8" w:rsidRDefault="00D36111">
      <w:pPr>
        <w:pStyle w:val="70"/>
        <w:framePr w:w="7646" w:h="2716" w:hRule="exact" w:wrap="none" w:vAnchor="page" w:hAnchor="page" w:x="869" w:y="7068"/>
        <w:shd w:val="clear" w:color="auto" w:fill="auto"/>
        <w:spacing w:before="0" w:after="0" w:line="220" w:lineRule="exact"/>
      </w:pPr>
      <w:r>
        <w:rPr>
          <w:rStyle w:val="7Sylfaen11pt"/>
        </w:rPr>
        <w:t>Індекс журналу в каталозі пе</w:t>
      </w:r>
      <w:r>
        <w:rPr>
          <w:rStyle w:val="7Sylfaen11pt"/>
        </w:rPr>
        <w:t>редплатних видань України: 21876</w:t>
      </w:r>
    </w:p>
    <w:p w:rsidR="00D567B8" w:rsidRDefault="00D36111">
      <w:pPr>
        <w:pStyle w:val="80"/>
        <w:framePr w:w="7646" w:h="2716" w:hRule="exact" w:wrap="none" w:vAnchor="page" w:hAnchor="page" w:x="869" w:y="7068"/>
        <w:shd w:val="clear" w:color="auto" w:fill="auto"/>
        <w:spacing w:before="0" w:after="0"/>
      </w:pPr>
      <w:r>
        <w:t>Журнал “Вища школа" внесено до Переліку наукових фахових видань України</w:t>
      </w:r>
      <w:r>
        <w:rPr>
          <w:rStyle w:val="81"/>
        </w:rPr>
        <w:t xml:space="preserve">, </w:t>
      </w:r>
      <w:r>
        <w:t>в яких можуть публікуватися результати дисертаційних робіт з педагогіки (Постанова президії ВАК України від 22.12.2010 № 1-05/8) та філософії (Постано</w:t>
      </w:r>
      <w:r>
        <w:t>ва президії ВАК України від 01.07.2010 № 1-05/5) на здобуття наукових ступенів доктора і кандидата наук.</w:t>
      </w:r>
    </w:p>
    <w:p w:rsidR="00D567B8" w:rsidRDefault="00D36111">
      <w:pPr>
        <w:pStyle w:val="22"/>
        <w:framePr w:w="7646" w:h="2716" w:hRule="exact" w:wrap="none" w:vAnchor="page" w:hAnchor="page" w:x="869" w:y="7068"/>
        <w:shd w:val="clear" w:color="auto" w:fill="auto"/>
        <w:spacing w:before="0"/>
      </w:pPr>
      <w:r>
        <w:t>Видання зареєстровано в Міністерстві юстиції України. Свідоцтво КВ № 12864-1748ПР від 27.06.2007. Усі права застережено. Передруки і переклади дозволяю</w:t>
      </w:r>
      <w:r>
        <w:t>ться лише за згодою автора та редакції. Редакція не обов’язково поділяє думку автора. Відповідальність за достовірність фактів, цитат, власних імен, географічних назв та іншої інформації несуть автори публікацій. Відповідальність за зміст рекламних оголоше</w:t>
      </w:r>
      <w:r>
        <w:t>нь несе рекламодавець.</w:t>
      </w:r>
    </w:p>
    <w:p w:rsidR="00D567B8" w:rsidRDefault="00D36111">
      <w:pPr>
        <w:pStyle w:val="22"/>
        <w:framePr w:w="7646" w:h="2716" w:hRule="exact" w:wrap="none" w:vAnchor="page" w:hAnchor="page" w:x="869" w:y="7068"/>
        <w:shd w:val="clear" w:color="auto" w:fill="auto"/>
        <w:spacing w:before="0" w:after="0"/>
      </w:pPr>
      <w:r>
        <w:t>Журнал поширюється лише за передплатою. Авторський примірник можна придбати у книгарні “Абзац”, тел.: (044) 581-15-68, попередньо його замовивши.</w:t>
      </w:r>
    </w:p>
    <w:p w:rsidR="00D567B8" w:rsidRDefault="00D36111">
      <w:pPr>
        <w:pStyle w:val="22"/>
        <w:framePr w:w="7646" w:h="1854" w:hRule="exact" w:wrap="none" w:vAnchor="page" w:hAnchor="page" w:x="869" w:y="9895"/>
        <w:shd w:val="clear" w:color="auto" w:fill="auto"/>
        <w:spacing w:before="0" w:after="0" w:line="192" w:lineRule="exact"/>
      </w:pPr>
      <w:r>
        <w:rPr>
          <w:rStyle w:val="23"/>
        </w:rPr>
        <w:t xml:space="preserve">Адреса редакції: </w:t>
      </w:r>
      <w:r>
        <w:t>01030, м. Київ, вул. Стрілецька, 28.</w:t>
      </w:r>
    </w:p>
    <w:p w:rsidR="00D567B8" w:rsidRDefault="00D36111">
      <w:pPr>
        <w:pStyle w:val="90"/>
        <w:framePr w:w="7646" w:h="1854" w:hRule="exact" w:wrap="none" w:vAnchor="page" w:hAnchor="page" w:x="869" w:y="9895"/>
        <w:shd w:val="clear" w:color="auto" w:fill="auto"/>
      </w:pPr>
      <w:r>
        <w:t xml:space="preserve">Тел.: (044) 272-42-91; факс: </w:t>
      </w:r>
      <w:r>
        <w:t>(044) 234-23-36.</w:t>
      </w:r>
    </w:p>
    <w:p w:rsidR="00D567B8" w:rsidRDefault="00D36111">
      <w:pPr>
        <w:pStyle w:val="22"/>
        <w:framePr w:w="7646" w:h="1854" w:hRule="exact" w:wrap="none" w:vAnchor="page" w:hAnchor="page" w:x="869" w:y="9895"/>
        <w:shd w:val="clear" w:color="auto" w:fill="auto"/>
        <w:spacing w:before="0" w:after="62" w:line="192" w:lineRule="exact"/>
        <w:jc w:val="left"/>
      </w:pPr>
      <w:r>
        <w:rPr>
          <w:rStyle w:val="23"/>
          <w:lang w:val="en-US" w:eastAsia="en-US" w:bidi="en-US"/>
        </w:rPr>
        <w:t>E</w:t>
      </w:r>
      <w:r w:rsidRPr="00F14B9C">
        <w:rPr>
          <w:rStyle w:val="23"/>
          <w:lang w:eastAsia="en-US" w:bidi="en-US"/>
        </w:rPr>
        <w:t>-</w:t>
      </w:r>
      <w:r>
        <w:rPr>
          <w:rStyle w:val="23"/>
          <w:lang w:val="en-US" w:eastAsia="en-US" w:bidi="en-US"/>
        </w:rPr>
        <w:t>mail</w:t>
      </w:r>
      <w:r w:rsidRPr="00F14B9C">
        <w:rPr>
          <w:rStyle w:val="23"/>
          <w:lang w:eastAsia="en-US" w:bidi="en-US"/>
        </w:rPr>
        <w:t xml:space="preserve">: </w:t>
      </w:r>
      <w:hyperlink r:id="rId8" w:history="1">
        <w:r>
          <w:rPr>
            <w:rStyle w:val="a3"/>
          </w:rPr>
          <w:t>slutska@society.kiev.ua</w:t>
        </w:r>
      </w:hyperlink>
      <w:r w:rsidRPr="00F14B9C">
        <w:rPr>
          <w:rStyle w:val="24"/>
          <w:lang w:val="uk-UA"/>
        </w:rPr>
        <w:t xml:space="preserve"> </w:t>
      </w:r>
      <w:hyperlink r:id="rId9" w:history="1">
        <w:r>
          <w:rPr>
            <w:rStyle w:val="a3"/>
          </w:rPr>
          <w:t>http://www.znannia.com.ua</w:t>
        </w:r>
      </w:hyperlink>
      <w:r w:rsidRPr="00F14B9C">
        <w:rPr>
          <w:rStyle w:val="24"/>
          <w:lang w:val="uk-UA"/>
        </w:rPr>
        <w:t xml:space="preserve"> </w:t>
      </w:r>
      <w:r>
        <w:t>Видавець — Видавництво “Знання”, 01030, м. Київ, вул. Стрілецька, 28 Свідоцтво суб’єкта видавнич</w:t>
      </w:r>
      <w:r>
        <w:t>ої справи ДК № 3596 від 05.10.2009 р.</w:t>
      </w:r>
    </w:p>
    <w:p w:rsidR="00D567B8" w:rsidRDefault="00D36111">
      <w:pPr>
        <w:pStyle w:val="22"/>
        <w:framePr w:w="7646" w:h="1854" w:hRule="exact" w:wrap="none" w:vAnchor="page" w:hAnchor="page" w:x="869" w:y="9895"/>
        <w:shd w:val="clear" w:color="auto" w:fill="auto"/>
        <w:spacing w:before="0" w:after="0" w:line="190" w:lineRule="exact"/>
      </w:pPr>
      <w:r>
        <w:t xml:space="preserve">Підписано до друку 27.06.2019. Формат </w:t>
      </w:r>
      <w:r w:rsidRPr="00F14B9C">
        <w:rPr>
          <w:lang w:val="ru-RU" w:eastAsia="en-US" w:bidi="en-US"/>
        </w:rPr>
        <w:t>70</w:t>
      </w:r>
      <w:r>
        <w:rPr>
          <w:lang w:val="en-US" w:eastAsia="en-US" w:bidi="en-US"/>
        </w:rPr>
        <w:t>x</w:t>
      </w:r>
      <w:r w:rsidRPr="00F14B9C">
        <w:rPr>
          <w:lang w:val="ru-RU" w:eastAsia="en-US" w:bidi="en-US"/>
        </w:rPr>
        <w:t xml:space="preserve">100 </w:t>
      </w:r>
      <w:r>
        <w:t>1/16.</w:t>
      </w:r>
    </w:p>
    <w:p w:rsidR="00D567B8" w:rsidRDefault="00D36111">
      <w:pPr>
        <w:pStyle w:val="22"/>
        <w:framePr w:w="7646" w:h="1854" w:hRule="exact" w:wrap="none" w:vAnchor="page" w:hAnchor="page" w:x="869" w:y="9895"/>
        <w:shd w:val="clear" w:color="auto" w:fill="auto"/>
        <w:spacing w:before="0" w:after="0" w:line="190" w:lineRule="exact"/>
      </w:pPr>
      <w:r>
        <w:t xml:space="preserve">Папір офс. № 1. Друк офс. Гарнітура </w:t>
      </w:r>
      <w:r>
        <w:rPr>
          <w:lang w:val="en-US" w:eastAsia="en-US" w:bidi="en-US"/>
        </w:rPr>
        <w:t>Academy</w:t>
      </w:r>
      <w:r w:rsidRPr="00F14B9C">
        <w:rPr>
          <w:lang w:eastAsia="en-US" w:bidi="en-US"/>
        </w:rPr>
        <w:t>.</w:t>
      </w:r>
    </w:p>
    <w:p w:rsidR="00D567B8" w:rsidRDefault="00D36111">
      <w:pPr>
        <w:pStyle w:val="22"/>
        <w:framePr w:w="7646" w:h="1854" w:hRule="exact" w:wrap="none" w:vAnchor="page" w:hAnchor="page" w:x="869" w:y="9895"/>
        <w:shd w:val="clear" w:color="auto" w:fill="auto"/>
        <w:spacing w:before="0" w:after="0" w:line="190" w:lineRule="exact"/>
      </w:pPr>
      <w:r>
        <w:t>Ум. друк. арк. 11,2. Обл.-вид. арк. 11,2. Наклад 450 пр. Зам. № 441.</w:t>
      </w:r>
    </w:p>
    <w:p w:rsidR="00D567B8" w:rsidRDefault="00D36111">
      <w:pPr>
        <w:pStyle w:val="150"/>
        <w:framePr w:w="7646" w:h="1854" w:hRule="exact" w:wrap="none" w:vAnchor="page" w:hAnchor="page" w:x="869" w:y="9895"/>
        <w:shd w:val="clear" w:color="auto" w:fill="auto"/>
        <w:spacing w:line="150" w:lineRule="exact"/>
      </w:pPr>
      <w:r>
        <w:t>© “Вища школа”, 2019</w:t>
      </w:r>
    </w:p>
    <w:p w:rsidR="00F14B9C" w:rsidRDefault="00F14B9C">
      <w:pPr>
        <w:rPr>
          <w:sz w:val="2"/>
          <w:szCs w:val="2"/>
        </w:rPr>
        <w:sectPr w:rsidR="00F14B9C">
          <w:pgSz w:w="9281" w:h="12722"/>
          <w:pgMar w:top="360" w:right="360" w:bottom="360" w:left="360" w:header="0" w:footer="3" w:gutter="0"/>
          <w:cols w:space="720"/>
          <w:noEndnote/>
          <w:docGrid w:linePitch="360"/>
        </w:sectPr>
      </w:pPr>
    </w:p>
    <w:p w:rsidR="00D567B8" w:rsidRDefault="00D567B8">
      <w:pPr>
        <w:rPr>
          <w:sz w:val="2"/>
          <w:szCs w:val="2"/>
        </w:rPr>
      </w:pPr>
    </w:p>
    <w:p w:rsidR="00F14B9C" w:rsidRDefault="00F14B9C">
      <w:pPr>
        <w:rPr>
          <w:sz w:val="2"/>
          <w:szCs w:val="2"/>
        </w:rPr>
      </w:pPr>
    </w:p>
    <w:tbl>
      <w:tblPr>
        <w:tblW w:w="0" w:type="auto"/>
        <w:tblLayout w:type="fixed"/>
        <w:tblCellMar>
          <w:left w:w="0" w:type="dxa"/>
          <w:right w:w="0" w:type="dxa"/>
        </w:tblCellMar>
        <w:tblLook w:val="0000" w:firstRow="0" w:lastRow="0" w:firstColumn="0" w:lastColumn="0" w:noHBand="0" w:noVBand="0"/>
      </w:tblPr>
      <w:tblGrid>
        <w:gridCol w:w="500"/>
        <w:gridCol w:w="67"/>
        <w:gridCol w:w="7797"/>
      </w:tblGrid>
      <w:tr w:rsidR="00F14B9C" w:rsidRPr="00F14B9C" w:rsidTr="00F14B9C">
        <w:tblPrEx>
          <w:tblCellMar>
            <w:top w:w="0" w:type="dxa"/>
            <w:left w:w="0" w:type="dxa"/>
            <w:bottom w:w="0" w:type="dxa"/>
            <w:right w:w="0" w:type="dxa"/>
          </w:tblCellMar>
        </w:tblPrEx>
        <w:trPr>
          <w:cantSplit/>
        </w:trPr>
        <w:tc>
          <w:tcPr>
            <w:tcW w:w="500" w:type="dxa"/>
            <w:tcBorders>
              <w:top w:val="nil"/>
              <w:left w:val="nil"/>
              <w:bottom w:val="nil"/>
              <w:right w:val="nil"/>
            </w:tcBorders>
          </w:tcPr>
          <w:p w:rsidR="00F14B9C" w:rsidRPr="00F14B9C" w:rsidRDefault="00F14B9C" w:rsidP="00F14B9C">
            <w:pPr>
              <w:widowControl/>
              <w:autoSpaceDE w:val="0"/>
              <w:autoSpaceDN w:val="0"/>
              <w:jc w:val="center"/>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color w:val="auto"/>
                <w:lang w:eastAsia="ru-RU" w:bidi="ar-SA"/>
              </w:rPr>
              <w:t>1</w:t>
            </w:r>
          </w:p>
        </w:tc>
        <w:tc>
          <w:tcPr>
            <w:tcW w:w="6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c>
          <w:tcPr>
            <w:tcW w:w="779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b/>
                <w:bCs/>
                <w:color w:val="auto"/>
                <w:lang w:eastAsia="ru-RU" w:bidi="ar-SA"/>
              </w:rPr>
              <w:t xml:space="preserve">     Галамбош, Г. </w:t>
            </w:r>
            <w:r w:rsidRPr="00F14B9C">
              <w:rPr>
                <w:rFonts w:ascii="Times New Roman" w:eastAsiaTheme="minorEastAsia" w:hAnsi="Times New Roman" w:cs="Times New Roman"/>
                <w:color w:val="auto"/>
                <w:lang w:eastAsia="ru-RU" w:bidi="ar-SA"/>
              </w:rPr>
              <w:t>Писанкарство Полтавщини - складова змісту навчальної дисципліни "Народні промисли України" / Г. Галамбош // Вища школа. – 2019. – №6. – С. 64-72.</w:t>
            </w:r>
          </w:p>
          <w:p w:rsidR="00F14B9C" w:rsidRPr="00F14B9C" w:rsidRDefault="00F14B9C" w:rsidP="00F14B9C">
            <w:pPr>
              <w:widowControl/>
              <w:autoSpaceDE w:val="0"/>
              <w:autoSpaceDN w:val="0"/>
              <w:rPr>
                <w:rFonts w:ascii="Times New Roman" w:eastAsiaTheme="minorEastAsia" w:hAnsi="Times New Roman" w:cs="Times New Roman"/>
                <w:i/>
                <w:color w:val="auto"/>
                <w:lang w:eastAsia="ru-RU" w:bidi="ar-SA"/>
              </w:rPr>
            </w:pPr>
            <w:r w:rsidRPr="00F14B9C">
              <w:rPr>
                <w:rFonts w:ascii="Times New Roman" w:eastAsiaTheme="minorEastAsia" w:hAnsi="Times New Roman" w:cs="Times New Roman"/>
                <w:i/>
                <w:color w:val="auto"/>
                <w:lang w:eastAsia="ru-RU" w:bidi="ar-SA"/>
              </w:rPr>
              <w:t>Розроблено технологічну карту на виготовлення пи</w:t>
            </w:r>
            <w:bookmarkStart w:id="3" w:name="_GoBack"/>
            <w:r w:rsidRPr="00F14B9C">
              <w:rPr>
                <w:rFonts w:ascii="Times New Roman" w:eastAsiaTheme="minorEastAsia" w:hAnsi="Times New Roman" w:cs="Times New Roman"/>
                <w:i/>
                <w:color w:val="auto"/>
                <w:lang w:eastAsia="ru-RU" w:bidi="ar-SA"/>
              </w:rPr>
              <w:t>санки "Зірка".</w:t>
            </w: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r>
      <w:tr w:rsidR="00F14B9C" w:rsidRPr="00F14B9C" w:rsidTr="00F14B9C">
        <w:tblPrEx>
          <w:tblCellMar>
            <w:top w:w="0" w:type="dxa"/>
            <w:left w:w="0" w:type="dxa"/>
            <w:bottom w:w="0" w:type="dxa"/>
            <w:right w:w="0" w:type="dxa"/>
          </w:tblCellMar>
        </w:tblPrEx>
        <w:trPr>
          <w:cantSplit/>
        </w:trPr>
        <w:tc>
          <w:tcPr>
            <w:tcW w:w="500" w:type="dxa"/>
            <w:tcBorders>
              <w:top w:val="nil"/>
              <w:left w:val="nil"/>
              <w:bottom w:val="nil"/>
              <w:right w:val="nil"/>
            </w:tcBorders>
          </w:tcPr>
          <w:p w:rsidR="00F14B9C" w:rsidRPr="00F14B9C" w:rsidRDefault="00F14B9C" w:rsidP="00F14B9C">
            <w:pPr>
              <w:widowControl/>
              <w:autoSpaceDE w:val="0"/>
              <w:autoSpaceDN w:val="0"/>
              <w:jc w:val="center"/>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color w:val="auto"/>
                <w:lang w:eastAsia="ru-RU" w:bidi="ar-SA"/>
              </w:rPr>
              <w:t>2</w:t>
            </w:r>
          </w:p>
        </w:tc>
        <w:tc>
          <w:tcPr>
            <w:tcW w:w="6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c>
          <w:tcPr>
            <w:tcW w:w="779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b/>
                <w:bCs/>
                <w:color w:val="auto"/>
                <w:lang w:eastAsia="ru-RU" w:bidi="ar-SA"/>
              </w:rPr>
              <w:t xml:space="preserve">     Гриценко, Л. </w:t>
            </w:r>
            <w:r w:rsidRPr="00F14B9C">
              <w:rPr>
                <w:rFonts w:ascii="Times New Roman" w:eastAsiaTheme="minorEastAsia" w:hAnsi="Times New Roman" w:cs="Times New Roman"/>
                <w:color w:val="auto"/>
                <w:lang w:eastAsia="ru-RU" w:bidi="ar-SA"/>
              </w:rPr>
              <w:t>Графічна компонента у структурі підготовки майбутнього фахівця професійної освіти / Л. Гриценко, Л. Страшко // Вища школа. – 2019. – №6. – С. 22-31.</w:t>
            </w:r>
          </w:p>
          <w:p w:rsidR="00F14B9C" w:rsidRPr="00F14B9C" w:rsidRDefault="00F14B9C" w:rsidP="00F14B9C">
            <w:pPr>
              <w:widowControl/>
              <w:autoSpaceDE w:val="0"/>
              <w:autoSpaceDN w:val="0"/>
              <w:rPr>
                <w:rFonts w:ascii="Times New Roman" w:eastAsiaTheme="minorEastAsia" w:hAnsi="Times New Roman" w:cs="Times New Roman"/>
                <w:i/>
                <w:color w:val="auto"/>
                <w:lang w:eastAsia="ru-RU" w:bidi="ar-SA"/>
              </w:rPr>
            </w:pPr>
            <w:r w:rsidRPr="00F14B9C">
              <w:rPr>
                <w:rFonts w:ascii="Times New Roman" w:eastAsiaTheme="minorEastAsia" w:hAnsi="Times New Roman" w:cs="Times New Roman"/>
                <w:i/>
                <w:color w:val="auto"/>
                <w:lang w:eastAsia="ru-RU" w:bidi="ar-SA"/>
              </w:rPr>
              <w:t>Аналіз законодавчих документів, науково-педагогічної літератури, передового досвіду провідних педагогічних закладів вищої освіти, діяльності вчителів загальноосвітніх навчальних закладів.</w:t>
            </w: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r>
      <w:tr w:rsidR="00F14B9C" w:rsidRPr="00F14B9C" w:rsidTr="00F14B9C">
        <w:tblPrEx>
          <w:tblCellMar>
            <w:top w:w="0" w:type="dxa"/>
            <w:left w:w="0" w:type="dxa"/>
            <w:bottom w:w="0" w:type="dxa"/>
            <w:right w:w="0" w:type="dxa"/>
          </w:tblCellMar>
        </w:tblPrEx>
        <w:trPr>
          <w:cantSplit/>
        </w:trPr>
        <w:tc>
          <w:tcPr>
            <w:tcW w:w="500" w:type="dxa"/>
            <w:tcBorders>
              <w:top w:val="nil"/>
              <w:left w:val="nil"/>
              <w:bottom w:val="nil"/>
              <w:right w:val="nil"/>
            </w:tcBorders>
          </w:tcPr>
          <w:p w:rsidR="00F14B9C" w:rsidRPr="00F14B9C" w:rsidRDefault="00F14B9C" w:rsidP="00F14B9C">
            <w:pPr>
              <w:widowControl/>
              <w:autoSpaceDE w:val="0"/>
              <w:autoSpaceDN w:val="0"/>
              <w:jc w:val="center"/>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color w:val="auto"/>
                <w:lang w:eastAsia="ru-RU" w:bidi="ar-SA"/>
              </w:rPr>
              <w:t>3</w:t>
            </w:r>
          </w:p>
        </w:tc>
        <w:tc>
          <w:tcPr>
            <w:tcW w:w="6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c>
          <w:tcPr>
            <w:tcW w:w="779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b/>
                <w:bCs/>
                <w:color w:val="auto"/>
                <w:lang w:eastAsia="ru-RU" w:bidi="ar-SA"/>
              </w:rPr>
              <w:t xml:space="preserve">     Іманова, С. </w:t>
            </w:r>
            <w:r w:rsidRPr="00F14B9C">
              <w:rPr>
                <w:rFonts w:ascii="Times New Roman" w:eastAsiaTheme="minorEastAsia" w:hAnsi="Times New Roman" w:cs="Times New Roman"/>
                <w:color w:val="auto"/>
                <w:lang w:eastAsia="ru-RU" w:bidi="ar-SA"/>
              </w:rPr>
              <w:t>Інтеграція змісту трудового навчання за педагогічною технологією концентрації навчального матеріалу / С. Іманова // Вища школа. – 2019. – №6. – С. 44-53.</w:t>
            </w:r>
          </w:p>
          <w:p w:rsidR="00F14B9C" w:rsidRPr="00F14B9C" w:rsidRDefault="00F14B9C" w:rsidP="00F14B9C">
            <w:pPr>
              <w:widowControl/>
              <w:autoSpaceDE w:val="0"/>
              <w:autoSpaceDN w:val="0"/>
              <w:rPr>
                <w:rFonts w:ascii="Times New Roman" w:eastAsiaTheme="minorEastAsia" w:hAnsi="Times New Roman" w:cs="Times New Roman"/>
                <w:i/>
                <w:color w:val="auto"/>
                <w:lang w:eastAsia="ru-RU" w:bidi="ar-SA"/>
              </w:rPr>
            </w:pPr>
            <w:r w:rsidRPr="00F14B9C">
              <w:rPr>
                <w:rFonts w:ascii="Times New Roman" w:eastAsiaTheme="minorEastAsia" w:hAnsi="Times New Roman" w:cs="Times New Roman"/>
                <w:i/>
                <w:color w:val="auto"/>
                <w:lang w:eastAsia="ru-RU" w:bidi="ar-SA"/>
              </w:rPr>
              <w:t>Наукова новизна отриманих результатів полягає у визначенні ефективності словесних, наочних і практичних методів трудового навчання в умовах браку часу, що виділяється на вивчення тем у межах навчальної програми.</w:t>
            </w: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r>
      <w:tr w:rsidR="00F14B9C" w:rsidRPr="00F14B9C" w:rsidTr="00F14B9C">
        <w:tblPrEx>
          <w:tblCellMar>
            <w:top w:w="0" w:type="dxa"/>
            <w:left w:w="0" w:type="dxa"/>
            <w:bottom w:w="0" w:type="dxa"/>
            <w:right w:w="0" w:type="dxa"/>
          </w:tblCellMar>
        </w:tblPrEx>
        <w:trPr>
          <w:cantSplit/>
        </w:trPr>
        <w:tc>
          <w:tcPr>
            <w:tcW w:w="500" w:type="dxa"/>
            <w:tcBorders>
              <w:top w:val="nil"/>
              <w:left w:val="nil"/>
              <w:bottom w:val="nil"/>
              <w:right w:val="nil"/>
            </w:tcBorders>
          </w:tcPr>
          <w:p w:rsidR="00F14B9C" w:rsidRPr="00F14B9C" w:rsidRDefault="00F14B9C" w:rsidP="00F14B9C">
            <w:pPr>
              <w:widowControl/>
              <w:autoSpaceDE w:val="0"/>
              <w:autoSpaceDN w:val="0"/>
              <w:jc w:val="center"/>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color w:val="auto"/>
                <w:lang w:eastAsia="ru-RU" w:bidi="ar-SA"/>
              </w:rPr>
              <w:t>4</w:t>
            </w:r>
          </w:p>
        </w:tc>
        <w:tc>
          <w:tcPr>
            <w:tcW w:w="6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c>
          <w:tcPr>
            <w:tcW w:w="779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b/>
                <w:bCs/>
                <w:color w:val="auto"/>
                <w:lang w:eastAsia="ru-RU" w:bidi="ar-SA"/>
              </w:rPr>
              <w:t xml:space="preserve">     Іщенко, А. </w:t>
            </w:r>
            <w:r w:rsidRPr="00F14B9C">
              <w:rPr>
                <w:rFonts w:ascii="Times New Roman" w:eastAsiaTheme="minorEastAsia" w:hAnsi="Times New Roman" w:cs="Times New Roman"/>
                <w:color w:val="auto"/>
                <w:lang w:eastAsia="ru-RU" w:bidi="ar-SA"/>
              </w:rPr>
              <w:t>Сервіс Google Classroom як інноваційна технологія підготовки майбутніх учителів тредового навчання / А. Іщенко, В. Титаренко // Вища школа. – 2019. – №6. – С. 81-89.</w:t>
            </w:r>
          </w:p>
          <w:p w:rsidR="00F14B9C" w:rsidRPr="00F14B9C" w:rsidRDefault="00F14B9C" w:rsidP="00F14B9C">
            <w:pPr>
              <w:widowControl/>
              <w:autoSpaceDE w:val="0"/>
              <w:autoSpaceDN w:val="0"/>
              <w:rPr>
                <w:rFonts w:ascii="Times New Roman" w:eastAsiaTheme="minorEastAsia" w:hAnsi="Times New Roman" w:cs="Times New Roman"/>
                <w:i/>
                <w:color w:val="auto"/>
                <w:lang w:eastAsia="ru-RU" w:bidi="ar-SA"/>
              </w:rPr>
            </w:pPr>
            <w:r w:rsidRPr="00F14B9C">
              <w:rPr>
                <w:rFonts w:ascii="Times New Roman" w:eastAsiaTheme="minorEastAsia" w:hAnsi="Times New Roman" w:cs="Times New Roman"/>
                <w:i/>
                <w:color w:val="auto"/>
                <w:lang w:eastAsia="ru-RU" w:bidi="ar-SA"/>
              </w:rPr>
              <w:t>Розглянуті можливості, які надає хмарний сервіс під час вивчення дисципліни "Основи інформаційних технологій".</w:t>
            </w: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r>
      <w:tr w:rsidR="00F14B9C" w:rsidRPr="00F14B9C" w:rsidTr="00F14B9C">
        <w:tblPrEx>
          <w:tblCellMar>
            <w:top w:w="0" w:type="dxa"/>
            <w:left w:w="0" w:type="dxa"/>
            <w:bottom w:w="0" w:type="dxa"/>
            <w:right w:w="0" w:type="dxa"/>
          </w:tblCellMar>
        </w:tblPrEx>
        <w:trPr>
          <w:cantSplit/>
        </w:trPr>
        <w:tc>
          <w:tcPr>
            <w:tcW w:w="500" w:type="dxa"/>
            <w:tcBorders>
              <w:top w:val="nil"/>
              <w:left w:val="nil"/>
              <w:bottom w:val="nil"/>
              <w:right w:val="nil"/>
            </w:tcBorders>
          </w:tcPr>
          <w:p w:rsidR="00F14B9C" w:rsidRPr="00F14B9C" w:rsidRDefault="00F14B9C" w:rsidP="00F14B9C">
            <w:pPr>
              <w:widowControl/>
              <w:autoSpaceDE w:val="0"/>
              <w:autoSpaceDN w:val="0"/>
              <w:jc w:val="center"/>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color w:val="auto"/>
                <w:lang w:eastAsia="ru-RU" w:bidi="ar-SA"/>
              </w:rPr>
              <w:t>5</w:t>
            </w:r>
          </w:p>
        </w:tc>
        <w:tc>
          <w:tcPr>
            <w:tcW w:w="6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c>
          <w:tcPr>
            <w:tcW w:w="779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b/>
                <w:bCs/>
                <w:color w:val="auto"/>
                <w:lang w:eastAsia="ru-RU" w:bidi="ar-SA"/>
              </w:rPr>
              <w:t xml:space="preserve">     Калязін, Ю. </w:t>
            </w:r>
            <w:r w:rsidRPr="00F14B9C">
              <w:rPr>
                <w:rFonts w:ascii="Times New Roman" w:eastAsiaTheme="minorEastAsia" w:hAnsi="Times New Roman" w:cs="Times New Roman"/>
                <w:color w:val="auto"/>
                <w:lang w:eastAsia="ru-RU" w:bidi="ar-SA"/>
              </w:rPr>
              <w:t>Реалізація міжпредметних зв'язків при вивченні вищої математики у процесі підготовки викладачів професійної освіти / Ю. Калязін // Вища школа. – 2019. – №6. – С. 7-14.</w:t>
            </w:r>
          </w:p>
          <w:p w:rsidR="00F14B9C" w:rsidRPr="00F14B9C" w:rsidRDefault="00F14B9C" w:rsidP="00F14B9C">
            <w:pPr>
              <w:widowControl/>
              <w:autoSpaceDE w:val="0"/>
              <w:autoSpaceDN w:val="0"/>
              <w:rPr>
                <w:rFonts w:ascii="Times New Roman" w:eastAsiaTheme="minorEastAsia" w:hAnsi="Times New Roman" w:cs="Times New Roman"/>
                <w:i/>
                <w:color w:val="auto"/>
                <w:lang w:eastAsia="ru-RU" w:bidi="ar-SA"/>
              </w:rPr>
            </w:pPr>
            <w:r w:rsidRPr="00F14B9C">
              <w:rPr>
                <w:rFonts w:ascii="Times New Roman" w:eastAsiaTheme="minorEastAsia" w:hAnsi="Times New Roman" w:cs="Times New Roman"/>
                <w:i/>
                <w:color w:val="auto"/>
                <w:lang w:eastAsia="ru-RU" w:bidi="ar-SA"/>
              </w:rPr>
              <w:t xml:space="preserve">  Основою інтеграції обрано вивчення міжпредметних зв'язків математики із прикладними та спеціальними дисциплінами.</w:t>
            </w: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r>
      <w:tr w:rsidR="00F14B9C" w:rsidRPr="00F14B9C" w:rsidTr="00F14B9C">
        <w:tblPrEx>
          <w:tblCellMar>
            <w:top w:w="0" w:type="dxa"/>
            <w:left w:w="0" w:type="dxa"/>
            <w:bottom w:w="0" w:type="dxa"/>
            <w:right w:w="0" w:type="dxa"/>
          </w:tblCellMar>
        </w:tblPrEx>
        <w:trPr>
          <w:cantSplit/>
        </w:trPr>
        <w:tc>
          <w:tcPr>
            <w:tcW w:w="500" w:type="dxa"/>
            <w:tcBorders>
              <w:top w:val="nil"/>
              <w:left w:val="nil"/>
              <w:bottom w:val="nil"/>
              <w:right w:val="nil"/>
            </w:tcBorders>
          </w:tcPr>
          <w:p w:rsidR="00F14B9C" w:rsidRPr="00F14B9C" w:rsidRDefault="00F14B9C" w:rsidP="00F14B9C">
            <w:pPr>
              <w:widowControl/>
              <w:autoSpaceDE w:val="0"/>
              <w:autoSpaceDN w:val="0"/>
              <w:jc w:val="center"/>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color w:val="auto"/>
                <w:lang w:eastAsia="ru-RU" w:bidi="ar-SA"/>
              </w:rPr>
              <w:t>6</w:t>
            </w:r>
          </w:p>
        </w:tc>
        <w:tc>
          <w:tcPr>
            <w:tcW w:w="6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c>
          <w:tcPr>
            <w:tcW w:w="779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b/>
                <w:bCs/>
                <w:color w:val="auto"/>
                <w:lang w:eastAsia="ru-RU" w:bidi="ar-SA"/>
              </w:rPr>
              <w:t xml:space="preserve">     Кудря, О. </w:t>
            </w:r>
            <w:r w:rsidRPr="00F14B9C">
              <w:rPr>
                <w:rFonts w:ascii="Times New Roman" w:eastAsiaTheme="minorEastAsia" w:hAnsi="Times New Roman" w:cs="Times New Roman"/>
                <w:color w:val="auto"/>
                <w:lang w:eastAsia="ru-RU" w:bidi="ar-SA"/>
              </w:rPr>
              <w:t>Навчання студентів нових технік аплікації на заняттях з технологічного практикуму / О. Кудря // Вища школа. – 2019. – №6. – С. 73-80.</w:t>
            </w:r>
          </w:p>
          <w:p w:rsidR="00F14B9C" w:rsidRPr="00F14B9C" w:rsidRDefault="00F14B9C" w:rsidP="00F14B9C">
            <w:pPr>
              <w:widowControl/>
              <w:autoSpaceDE w:val="0"/>
              <w:autoSpaceDN w:val="0"/>
              <w:rPr>
                <w:rFonts w:ascii="Times New Roman" w:eastAsiaTheme="minorEastAsia" w:hAnsi="Times New Roman" w:cs="Times New Roman"/>
                <w:i/>
                <w:color w:val="auto"/>
                <w:lang w:eastAsia="ru-RU" w:bidi="ar-SA"/>
              </w:rPr>
            </w:pPr>
            <w:r w:rsidRPr="00F14B9C">
              <w:rPr>
                <w:rFonts w:ascii="Times New Roman" w:eastAsiaTheme="minorEastAsia" w:hAnsi="Times New Roman" w:cs="Times New Roman"/>
                <w:color w:val="auto"/>
                <w:lang w:eastAsia="ru-RU" w:bidi="ar-SA"/>
              </w:rPr>
              <w:t xml:space="preserve">  </w:t>
            </w:r>
            <w:r w:rsidRPr="00F14B9C">
              <w:rPr>
                <w:rFonts w:ascii="Times New Roman" w:eastAsiaTheme="minorEastAsia" w:hAnsi="Times New Roman" w:cs="Times New Roman"/>
                <w:i/>
                <w:color w:val="auto"/>
                <w:lang w:eastAsia="ru-RU" w:bidi="ar-SA"/>
              </w:rPr>
              <w:t>Визначено можливості введення у зміст навчальної дисципліни "Технологічний практикум" відомостей про нові техніки аплікації.</w:t>
            </w: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r>
      <w:tr w:rsidR="00F14B9C" w:rsidRPr="00F14B9C" w:rsidTr="00F14B9C">
        <w:tblPrEx>
          <w:tblCellMar>
            <w:top w:w="0" w:type="dxa"/>
            <w:left w:w="0" w:type="dxa"/>
            <w:bottom w:w="0" w:type="dxa"/>
            <w:right w:w="0" w:type="dxa"/>
          </w:tblCellMar>
        </w:tblPrEx>
        <w:trPr>
          <w:cantSplit/>
        </w:trPr>
        <w:tc>
          <w:tcPr>
            <w:tcW w:w="500" w:type="dxa"/>
            <w:tcBorders>
              <w:top w:val="nil"/>
              <w:left w:val="nil"/>
              <w:bottom w:val="nil"/>
              <w:right w:val="nil"/>
            </w:tcBorders>
          </w:tcPr>
          <w:p w:rsidR="00F14B9C" w:rsidRPr="00F14B9C" w:rsidRDefault="00F14B9C" w:rsidP="00F14B9C">
            <w:pPr>
              <w:widowControl/>
              <w:autoSpaceDE w:val="0"/>
              <w:autoSpaceDN w:val="0"/>
              <w:jc w:val="center"/>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color w:val="auto"/>
                <w:lang w:eastAsia="ru-RU" w:bidi="ar-SA"/>
              </w:rPr>
              <w:lastRenderedPageBreak/>
              <w:t>7</w:t>
            </w:r>
          </w:p>
        </w:tc>
        <w:tc>
          <w:tcPr>
            <w:tcW w:w="6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c>
          <w:tcPr>
            <w:tcW w:w="779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b/>
                <w:bCs/>
                <w:color w:val="auto"/>
                <w:lang w:eastAsia="ru-RU" w:bidi="ar-SA"/>
              </w:rPr>
              <w:t xml:space="preserve">     Нагорна, Н. </w:t>
            </w:r>
            <w:r w:rsidRPr="00F14B9C">
              <w:rPr>
                <w:rFonts w:ascii="Times New Roman" w:eastAsiaTheme="minorEastAsia" w:hAnsi="Times New Roman" w:cs="Times New Roman"/>
                <w:color w:val="auto"/>
                <w:lang w:eastAsia="ru-RU" w:bidi="ar-SA"/>
              </w:rPr>
              <w:t>Система автоматизованого проектування "Red Cafe" як інструмент навчання майбутніх учителів технологій основ проектування і моделювання / Н. Нагорна // Вища школа. – 2019. – №6. – С. 90-109.</w:t>
            </w:r>
          </w:p>
          <w:p w:rsidR="00F14B9C" w:rsidRPr="00F14B9C" w:rsidRDefault="00F14B9C" w:rsidP="00F14B9C">
            <w:pPr>
              <w:widowControl/>
              <w:autoSpaceDE w:val="0"/>
              <w:autoSpaceDN w:val="0"/>
              <w:rPr>
                <w:rFonts w:ascii="Times New Roman" w:eastAsiaTheme="minorEastAsia" w:hAnsi="Times New Roman" w:cs="Times New Roman"/>
                <w:i/>
                <w:color w:val="auto"/>
                <w:lang w:eastAsia="ru-RU" w:bidi="ar-SA"/>
              </w:rPr>
            </w:pPr>
            <w:r w:rsidRPr="00F14B9C">
              <w:rPr>
                <w:rFonts w:ascii="Times New Roman" w:eastAsiaTheme="minorEastAsia" w:hAnsi="Times New Roman" w:cs="Times New Roman"/>
                <w:i/>
                <w:color w:val="auto"/>
                <w:lang w:eastAsia="ru-RU" w:bidi="ar-SA"/>
              </w:rPr>
              <w:t>Показано, що навчальне проектування з використанням систем автоматизованого проектування (САПР) дає низку позитивних ефектів, що сприяють засвоєнню навчальної дисципліни "Основи проектування і моделювання".</w:t>
            </w: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r>
      <w:tr w:rsidR="00F14B9C" w:rsidRPr="00F14B9C" w:rsidTr="00F14B9C">
        <w:tblPrEx>
          <w:tblCellMar>
            <w:top w:w="0" w:type="dxa"/>
            <w:left w:w="0" w:type="dxa"/>
            <w:bottom w:w="0" w:type="dxa"/>
            <w:right w:w="0" w:type="dxa"/>
          </w:tblCellMar>
        </w:tblPrEx>
        <w:trPr>
          <w:cantSplit/>
        </w:trPr>
        <w:tc>
          <w:tcPr>
            <w:tcW w:w="500" w:type="dxa"/>
            <w:tcBorders>
              <w:top w:val="nil"/>
              <w:left w:val="nil"/>
              <w:bottom w:val="nil"/>
              <w:right w:val="nil"/>
            </w:tcBorders>
          </w:tcPr>
          <w:p w:rsidR="00F14B9C" w:rsidRPr="00F14B9C" w:rsidRDefault="00F14B9C" w:rsidP="00F14B9C">
            <w:pPr>
              <w:widowControl/>
              <w:autoSpaceDE w:val="0"/>
              <w:autoSpaceDN w:val="0"/>
              <w:jc w:val="center"/>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color w:val="auto"/>
                <w:lang w:eastAsia="ru-RU" w:bidi="ar-SA"/>
              </w:rPr>
              <w:t>8</w:t>
            </w:r>
          </w:p>
        </w:tc>
        <w:tc>
          <w:tcPr>
            <w:tcW w:w="6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c>
          <w:tcPr>
            <w:tcW w:w="779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b/>
                <w:bCs/>
                <w:color w:val="auto"/>
                <w:lang w:eastAsia="ru-RU" w:bidi="ar-SA"/>
              </w:rPr>
              <w:t xml:space="preserve">     Орлова, Н. </w:t>
            </w:r>
            <w:r w:rsidRPr="00F14B9C">
              <w:rPr>
                <w:rFonts w:ascii="Times New Roman" w:eastAsiaTheme="minorEastAsia" w:hAnsi="Times New Roman" w:cs="Times New Roman"/>
                <w:color w:val="auto"/>
                <w:lang w:eastAsia="ru-RU" w:bidi="ar-SA"/>
              </w:rPr>
              <w:t>Упровадження теорії біонічного формоутворення у процес навчання художнього проектування одягу / Н. Орлова // Вища школа. – 2019. – №6. – С. 54-63.</w:t>
            </w:r>
          </w:p>
          <w:p w:rsidR="00F14B9C" w:rsidRPr="00F14B9C" w:rsidRDefault="00F14B9C" w:rsidP="00F14B9C">
            <w:pPr>
              <w:widowControl/>
              <w:autoSpaceDE w:val="0"/>
              <w:autoSpaceDN w:val="0"/>
              <w:rPr>
                <w:rFonts w:ascii="Times New Roman" w:eastAsiaTheme="minorEastAsia" w:hAnsi="Times New Roman" w:cs="Times New Roman"/>
                <w:i/>
                <w:color w:val="auto"/>
                <w:lang w:eastAsia="ru-RU" w:bidi="ar-SA"/>
              </w:rPr>
            </w:pPr>
            <w:r w:rsidRPr="00F14B9C">
              <w:rPr>
                <w:rFonts w:ascii="Times New Roman" w:eastAsiaTheme="minorEastAsia" w:hAnsi="Times New Roman" w:cs="Times New Roman"/>
                <w:color w:val="auto"/>
                <w:lang w:eastAsia="ru-RU" w:bidi="ar-SA"/>
              </w:rPr>
              <w:t xml:space="preserve">  </w:t>
            </w:r>
            <w:r w:rsidRPr="00F14B9C">
              <w:rPr>
                <w:rFonts w:ascii="Times New Roman" w:eastAsiaTheme="minorEastAsia" w:hAnsi="Times New Roman" w:cs="Times New Roman"/>
                <w:i/>
                <w:color w:val="auto"/>
                <w:lang w:eastAsia="ru-RU" w:bidi="ar-SA"/>
              </w:rPr>
              <w:t>Стаття присвячена дослідженню реалізації методів формоутворення конструкції костюма в системі підготовки майбутнього дизайнера одягу.</w:t>
            </w: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r>
      <w:tr w:rsidR="00F14B9C" w:rsidRPr="00F14B9C" w:rsidTr="00F14B9C">
        <w:tblPrEx>
          <w:tblCellMar>
            <w:top w:w="0" w:type="dxa"/>
            <w:left w:w="0" w:type="dxa"/>
            <w:bottom w:w="0" w:type="dxa"/>
            <w:right w:w="0" w:type="dxa"/>
          </w:tblCellMar>
        </w:tblPrEx>
        <w:trPr>
          <w:cantSplit/>
        </w:trPr>
        <w:tc>
          <w:tcPr>
            <w:tcW w:w="500" w:type="dxa"/>
            <w:tcBorders>
              <w:top w:val="nil"/>
              <w:left w:val="nil"/>
              <w:bottom w:val="nil"/>
              <w:right w:val="nil"/>
            </w:tcBorders>
          </w:tcPr>
          <w:p w:rsidR="00F14B9C" w:rsidRPr="00F14B9C" w:rsidRDefault="00F14B9C" w:rsidP="00F14B9C">
            <w:pPr>
              <w:widowControl/>
              <w:autoSpaceDE w:val="0"/>
              <w:autoSpaceDN w:val="0"/>
              <w:jc w:val="center"/>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color w:val="auto"/>
                <w:lang w:eastAsia="ru-RU" w:bidi="ar-SA"/>
              </w:rPr>
              <w:t>9</w:t>
            </w:r>
          </w:p>
        </w:tc>
        <w:tc>
          <w:tcPr>
            <w:tcW w:w="6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c>
          <w:tcPr>
            <w:tcW w:w="779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b/>
                <w:bCs/>
                <w:color w:val="auto"/>
                <w:lang w:eastAsia="ru-RU" w:bidi="ar-SA"/>
              </w:rPr>
              <w:t xml:space="preserve">     Свиридюк, Н. </w:t>
            </w:r>
            <w:r w:rsidRPr="00F14B9C">
              <w:rPr>
                <w:rFonts w:ascii="Times New Roman" w:eastAsiaTheme="minorEastAsia" w:hAnsi="Times New Roman" w:cs="Times New Roman"/>
                <w:color w:val="auto"/>
                <w:lang w:eastAsia="ru-RU" w:bidi="ar-SA"/>
              </w:rPr>
              <w:t>Мистецькі особливості проведення майстер-класу з вузлової ляльки у закладах вищої освіти / Н. Свиридюк // Вища школа. – 2019. – №6. – С. 119-126.</w:t>
            </w:r>
          </w:p>
          <w:p w:rsidR="00F14B9C" w:rsidRPr="00F14B9C" w:rsidRDefault="00F14B9C" w:rsidP="00F14B9C">
            <w:pPr>
              <w:widowControl/>
              <w:autoSpaceDE w:val="0"/>
              <w:autoSpaceDN w:val="0"/>
              <w:rPr>
                <w:rFonts w:ascii="Times New Roman" w:eastAsiaTheme="minorEastAsia" w:hAnsi="Times New Roman" w:cs="Times New Roman"/>
                <w:i/>
                <w:color w:val="auto"/>
                <w:lang w:eastAsia="ru-RU" w:bidi="ar-SA"/>
              </w:rPr>
            </w:pPr>
            <w:r w:rsidRPr="00F14B9C">
              <w:rPr>
                <w:rFonts w:ascii="Times New Roman" w:eastAsiaTheme="minorEastAsia" w:hAnsi="Times New Roman" w:cs="Times New Roman"/>
                <w:color w:val="auto"/>
                <w:lang w:eastAsia="ru-RU" w:bidi="ar-SA"/>
              </w:rPr>
              <w:t xml:space="preserve">   </w:t>
            </w:r>
            <w:r w:rsidRPr="00F14B9C">
              <w:rPr>
                <w:rFonts w:ascii="Times New Roman" w:eastAsiaTheme="minorEastAsia" w:hAnsi="Times New Roman" w:cs="Times New Roman"/>
                <w:i/>
                <w:color w:val="auto"/>
                <w:lang w:eastAsia="ru-RU" w:bidi="ar-SA"/>
              </w:rPr>
              <w:t>Обгрунтовано важливість вивчення традицій народного мистецтва у закладах вищої школи шляхом проведення майстер-класів з вузлової ляльки.</w:t>
            </w:r>
          </w:p>
        </w:tc>
      </w:tr>
      <w:tr w:rsidR="00F14B9C" w:rsidRPr="00F14B9C" w:rsidTr="00F14B9C">
        <w:tblPrEx>
          <w:tblCellMar>
            <w:top w:w="0" w:type="dxa"/>
            <w:left w:w="0" w:type="dxa"/>
            <w:bottom w:w="0" w:type="dxa"/>
            <w:right w:w="0" w:type="dxa"/>
          </w:tblCellMar>
        </w:tblPrEx>
        <w:trPr>
          <w:cantSplit/>
        </w:trPr>
        <w:tc>
          <w:tcPr>
            <w:tcW w:w="500" w:type="dxa"/>
            <w:tcBorders>
              <w:top w:val="nil"/>
              <w:left w:val="nil"/>
              <w:bottom w:val="nil"/>
              <w:right w:val="nil"/>
            </w:tcBorders>
          </w:tcPr>
          <w:p w:rsidR="00F14B9C" w:rsidRPr="00F14B9C" w:rsidRDefault="00F14B9C" w:rsidP="00F14B9C">
            <w:pPr>
              <w:widowControl/>
              <w:autoSpaceDE w:val="0"/>
              <w:autoSpaceDN w:val="0"/>
              <w:jc w:val="center"/>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color w:val="auto"/>
                <w:lang w:eastAsia="ru-RU" w:bidi="ar-SA"/>
              </w:rPr>
              <w:t>10</w:t>
            </w:r>
          </w:p>
        </w:tc>
        <w:tc>
          <w:tcPr>
            <w:tcW w:w="6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c>
          <w:tcPr>
            <w:tcW w:w="779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b/>
                <w:bCs/>
                <w:color w:val="auto"/>
                <w:lang w:eastAsia="ru-RU" w:bidi="ar-SA"/>
              </w:rPr>
              <w:t xml:space="preserve">     Срібна, Ю. </w:t>
            </w:r>
            <w:r w:rsidRPr="00F14B9C">
              <w:rPr>
                <w:rFonts w:ascii="Times New Roman" w:eastAsiaTheme="minorEastAsia" w:hAnsi="Times New Roman" w:cs="Times New Roman"/>
                <w:color w:val="auto"/>
                <w:lang w:eastAsia="ru-RU" w:bidi="ar-SA"/>
              </w:rPr>
              <w:t>Упровадження етнодизайнерських ідей у процесі підготовки майбутніх учителів трудового навчання / Ю. Срібна // Вища школа. – 2019. – №6. – С. 32-43.</w:t>
            </w:r>
          </w:p>
          <w:p w:rsidR="00F14B9C" w:rsidRPr="00F14B9C" w:rsidRDefault="00F14B9C" w:rsidP="00F14B9C">
            <w:pPr>
              <w:widowControl/>
              <w:autoSpaceDE w:val="0"/>
              <w:autoSpaceDN w:val="0"/>
              <w:rPr>
                <w:rFonts w:ascii="Times New Roman" w:eastAsiaTheme="minorEastAsia" w:hAnsi="Times New Roman" w:cs="Times New Roman"/>
                <w:i/>
                <w:color w:val="auto"/>
                <w:lang w:eastAsia="ru-RU" w:bidi="ar-SA"/>
              </w:rPr>
            </w:pPr>
            <w:r w:rsidRPr="00F14B9C">
              <w:rPr>
                <w:rFonts w:ascii="Times New Roman" w:eastAsiaTheme="minorEastAsia" w:hAnsi="Times New Roman" w:cs="Times New Roman"/>
                <w:i/>
                <w:color w:val="auto"/>
                <w:lang w:eastAsia="ru-RU" w:bidi="ar-SA"/>
              </w:rPr>
              <w:t>Дизайнерське творення сюжетної композиції у техніці "Аплікація соломкою".</w:t>
            </w: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r>
      <w:tr w:rsidR="00F14B9C" w:rsidRPr="00F14B9C" w:rsidTr="00F14B9C">
        <w:tblPrEx>
          <w:tblCellMar>
            <w:top w:w="0" w:type="dxa"/>
            <w:left w:w="0" w:type="dxa"/>
            <w:bottom w:w="0" w:type="dxa"/>
            <w:right w:w="0" w:type="dxa"/>
          </w:tblCellMar>
        </w:tblPrEx>
        <w:trPr>
          <w:cantSplit/>
        </w:trPr>
        <w:tc>
          <w:tcPr>
            <w:tcW w:w="500" w:type="dxa"/>
            <w:tcBorders>
              <w:top w:val="nil"/>
              <w:left w:val="nil"/>
              <w:bottom w:val="nil"/>
              <w:right w:val="nil"/>
            </w:tcBorders>
          </w:tcPr>
          <w:p w:rsidR="00F14B9C" w:rsidRPr="00F14B9C" w:rsidRDefault="00F14B9C" w:rsidP="00F14B9C">
            <w:pPr>
              <w:widowControl/>
              <w:autoSpaceDE w:val="0"/>
              <w:autoSpaceDN w:val="0"/>
              <w:jc w:val="center"/>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color w:val="auto"/>
                <w:lang w:eastAsia="ru-RU" w:bidi="ar-SA"/>
              </w:rPr>
              <w:t>11</w:t>
            </w:r>
          </w:p>
        </w:tc>
        <w:tc>
          <w:tcPr>
            <w:tcW w:w="6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c>
          <w:tcPr>
            <w:tcW w:w="779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b/>
                <w:bCs/>
                <w:color w:val="auto"/>
                <w:lang w:eastAsia="ru-RU" w:bidi="ar-SA"/>
              </w:rPr>
              <w:t xml:space="preserve">     Титаренко, В. </w:t>
            </w:r>
            <w:r w:rsidRPr="00F14B9C">
              <w:rPr>
                <w:rFonts w:ascii="Times New Roman" w:eastAsiaTheme="minorEastAsia" w:hAnsi="Times New Roman" w:cs="Times New Roman"/>
                <w:color w:val="auto"/>
                <w:lang w:eastAsia="ru-RU" w:bidi="ar-SA"/>
              </w:rPr>
              <w:t>Вивчення теми "шкідливі звички" у процесі підготовки учителів трудового навчання / В. Титаренко // Вища школа. – 2019. – №6. – С. 15-21.</w:t>
            </w:r>
          </w:p>
          <w:p w:rsidR="00F14B9C" w:rsidRPr="00F14B9C" w:rsidRDefault="00F14B9C" w:rsidP="00F14B9C">
            <w:pPr>
              <w:widowControl/>
              <w:autoSpaceDE w:val="0"/>
              <w:autoSpaceDN w:val="0"/>
              <w:rPr>
                <w:rFonts w:ascii="Times New Roman" w:eastAsiaTheme="minorEastAsia" w:hAnsi="Times New Roman" w:cs="Times New Roman"/>
                <w:i/>
                <w:color w:val="auto"/>
                <w:lang w:eastAsia="ru-RU" w:bidi="ar-SA"/>
              </w:rPr>
            </w:pPr>
            <w:r w:rsidRPr="00F14B9C">
              <w:rPr>
                <w:rFonts w:ascii="Times New Roman" w:eastAsiaTheme="minorEastAsia" w:hAnsi="Times New Roman" w:cs="Times New Roman"/>
                <w:i/>
                <w:color w:val="auto"/>
                <w:lang w:eastAsia="ru-RU" w:bidi="ar-SA"/>
              </w:rPr>
              <w:t xml:space="preserve">  Наведена програма залучення майбутнього вчителя до здорового способу життя.</w:t>
            </w: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r>
      <w:tr w:rsidR="00F14B9C" w:rsidRPr="00F14B9C" w:rsidTr="00F14B9C">
        <w:tblPrEx>
          <w:tblCellMar>
            <w:top w:w="0" w:type="dxa"/>
            <w:left w:w="0" w:type="dxa"/>
            <w:bottom w:w="0" w:type="dxa"/>
            <w:right w:w="0" w:type="dxa"/>
          </w:tblCellMar>
        </w:tblPrEx>
        <w:trPr>
          <w:cantSplit/>
        </w:trPr>
        <w:tc>
          <w:tcPr>
            <w:tcW w:w="500" w:type="dxa"/>
            <w:tcBorders>
              <w:top w:val="nil"/>
              <w:left w:val="nil"/>
              <w:bottom w:val="nil"/>
              <w:right w:val="nil"/>
            </w:tcBorders>
          </w:tcPr>
          <w:p w:rsidR="00F14B9C" w:rsidRPr="00F14B9C" w:rsidRDefault="00F14B9C" w:rsidP="00F14B9C">
            <w:pPr>
              <w:widowControl/>
              <w:autoSpaceDE w:val="0"/>
              <w:autoSpaceDN w:val="0"/>
              <w:jc w:val="center"/>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color w:val="auto"/>
                <w:lang w:eastAsia="ru-RU" w:bidi="ar-SA"/>
              </w:rPr>
              <w:t>12</w:t>
            </w:r>
          </w:p>
        </w:tc>
        <w:tc>
          <w:tcPr>
            <w:tcW w:w="6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c>
          <w:tcPr>
            <w:tcW w:w="7797" w:type="dxa"/>
            <w:tcBorders>
              <w:top w:val="nil"/>
              <w:left w:val="nil"/>
              <w:bottom w:val="nil"/>
              <w:right w:val="nil"/>
            </w:tcBorders>
          </w:tcPr>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r w:rsidRPr="00F14B9C">
              <w:rPr>
                <w:rFonts w:ascii="Times New Roman" w:eastAsiaTheme="minorEastAsia" w:hAnsi="Times New Roman" w:cs="Times New Roman"/>
                <w:b/>
                <w:bCs/>
                <w:color w:val="auto"/>
                <w:lang w:eastAsia="ru-RU" w:bidi="ar-SA"/>
              </w:rPr>
              <w:t xml:space="preserve">     Цина, А. </w:t>
            </w:r>
            <w:r w:rsidRPr="00F14B9C">
              <w:rPr>
                <w:rFonts w:ascii="Times New Roman" w:eastAsiaTheme="minorEastAsia" w:hAnsi="Times New Roman" w:cs="Times New Roman"/>
                <w:color w:val="auto"/>
                <w:lang w:eastAsia="ru-RU" w:bidi="ar-SA"/>
              </w:rPr>
              <w:t>Організація позаурочної роботи школярів із виконання домашньої роботи із трудового навчання / А. Цина, О. Рутковська // Вища школа. – 2019. – №6. – С. 110-118.</w:t>
            </w:r>
          </w:p>
          <w:p w:rsidR="00F14B9C" w:rsidRPr="00F14B9C" w:rsidRDefault="00F14B9C" w:rsidP="00F14B9C">
            <w:pPr>
              <w:widowControl/>
              <w:autoSpaceDE w:val="0"/>
              <w:autoSpaceDN w:val="0"/>
              <w:rPr>
                <w:rFonts w:ascii="Times New Roman" w:eastAsiaTheme="minorEastAsia" w:hAnsi="Times New Roman" w:cs="Times New Roman"/>
                <w:i/>
                <w:color w:val="auto"/>
                <w:lang w:eastAsia="ru-RU" w:bidi="ar-SA"/>
              </w:rPr>
            </w:pPr>
            <w:r w:rsidRPr="00F14B9C">
              <w:rPr>
                <w:rFonts w:ascii="Times New Roman" w:eastAsiaTheme="minorEastAsia" w:hAnsi="Times New Roman" w:cs="Times New Roman"/>
                <w:i/>
                <w:color w:val="auto"/>
                <w:lang w:eastAsia="ru-RU" w:bidi="ar-SA"/>
              </w:rPr>
              <w:t xml:space="preserve">  Розкриття шляхів формування предметних та ключових компетентностей школярів засобами правильної організації самостійної роботи під час виконання різних видів домашніх завдань із трудового навчання.</w:t>
            </w:r>
          </w:p>
          <w:p w:rsidR="00F14B9C" w:rsidRPr="00F14B9C" w:rsidRDefault="00F14B9C" w:rsidP="00F14B9C">
            <w:pPr>
              <w:widowControl/>
              <w:autoSpaceDE w:val="0"/>
              <w:autoSpaceDN w:val="0"/>
              <w:rPr>
                <w:rFonts w:ascii="Times New Roman" w:eastAsiaTheme="minorEastAsia" w:hAnsi="Times New Roman" w:cs="Times New Roman"/>
                <w:color w:val="auto"/>
                <w:lang w:eastAsia="ru-RU" w:bidi="ar-SA"/>
              </w:rPr>
            </w:pPr>
          </w:p>
        </w:tc>
      </w:tr>
      <w:bookmarkEnd w:id="3"/>
    </w:tbl>
    <w:p w:rsidR="00F14B9C" w:rsidRDefault="00F14B9C">
      <w:pPr>
        <w:rPr>
          <w:sz w:val="2"/>
          <w:szCs w:val="2"/>
        </w:rPr>
      </w:pPr>
    </w:p>
    <w:sectPr w:rsidR="00F14B9C">
      <w:pgSz w:w="9281" w:h="1272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11" w:rsidRDefault="00D36111">
      <w:r>
        <w:separator/>
      </w:r>
    </w:p>
  </w:endnote>
  <w:endnote w:type="continuationSeparator" w:id="0">
    <w:p w:rsidR="00D36111" w:rsidRDefault="00D3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11" w:rsidRDefault="00D36111"/>
  </w:footnote>
  <w:footnote w:type="continuationSeparator" w:id="0">
    <w:p w:rsidR="00D36111" w:rsidRDefault="00D3611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B8"/>
    <w:rsid w:val="00D36111"/>
    <w:rsid w:val="00D567B8"/>
    <w:rsid w:val="00E14AFC"/>
    <w:rsid w:val="00F14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47932-CD1F-44C4-B588-7625A7BC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ahoma" w:eastAsia="Tahoma" w:hAnsi="Tahoma" w:cs="Tahoma"/>
      <w:b w:val="0"/>
      <w:bCs w:val="0"/>
      <w:i w:val="0"/>
      <w:iCs w:val="0"/>
      <w:smallCaps w:val="0"/>
      <w:strike w:val="0"/>
      <w:sz w:val="28"/>
      <w:szCs w:val="28"/>
      <w:u w:val="none"/>
    </w:rPr>
  </w:style>
  <w:style w:type="character" w:customStyle="1" w:styleId="11">
    <w:name w:val="Заголовок №1"/>
    <w:basedOn w:val="1"/>
    <w:rPr>
      <w:rFonts w:ascii="Tahoma" w:eastAsia="Tahoma" w:hAnsi="Tahoma" w:cs="Tahoma"/>
      <w:b w:val="0"/>
      <w:bCs w:val="0"/>
      <w:i w:val="0"/>
      <w:iCs w:val="0"/>
      <w:smallCaps w:val="0"/>
      <w:strike w:val="0"/>
      <w:color w:val="FFFFFF"/>
      <w:spacing w:val="0"/>
      <w:w w:val="100"/>
      <w:position w:val="0"/>
      <w:sz w:val="28"/>
      <w:szCs w:val="28"/>
      <w:u w:val="none"/>
      <w:lang w:val="uk-UA" w:eastAsia="uk-UA" w:bidi="uk-UA"/>
    </w:rPr>
  </w:style>
  <w:style w:type="character" w:customStyle="1" w:styleId="1Sylfaen16pt">
    <w:name w:val="Заголовок №1 + Sylfaen;16 pt"/>
    <w:basedOn w:val="1"/>
    <w:rPr>
      <w:rFonts w:ascii="Sylfaen" w:eastAsia="Sylfaen" w:hAnsi="Sylfaen" w:cs="Sylfaen"/>
      <w:b w:val="0"/>
      <w:bCs w:val="0"/>
      <w:i w:val="0"/>
      <w:iCs w:val="0"/>
      <w:smallCaps w:val="0"/>
      <w:strike w:val="0"/>
      <w:color w:val="FFFFFF"/>
      <w:spacing w:val="0"/>
      <w:w w:val="100"/>
      <w:position w:val="0"/>
      <w:sz w:val="32"/>
      <w:szCs w:val="32"/>
      <w:u w:val="none"/>
      <w:lang w:val="uk-UA" w:eastAsia="uk-UA" w:bidi="uk-UA"/>
    </w:rPr>
  </w:style>
  <w:style w:type="character" w:customStyle="1" w:styleId="12">
    <w:name w:val="Заголовок №1"/>
    <w:basedOn w:val="1"/>
    <w:rPr>
      <w:rFonts w:ascii="Tahoma" w:eastAsia="Tahoma" w:hAnsi="Tahoma" w:cs="Tahoma"/>
      <w:b/>
      <w:bCs/>
      <w:i w:val="0"/>
      <w:iCs w:val="0"/>
      <w:smallCaps w:val="0"/>
      <w:strike w:val="0"/>
      <w:color w:val="FFFFFF"/>
      <w:spacing w:val="0"/>
      <w:w w:val="100"/>
      <w:position w:val="0"/>
      <w:sz w:val="28"/>
      <w:szCs w:val="28"/>
      <w:u w:val="none"/>
      <w:lang w:val="uk-UA" w:eastAsia="uk-UA" w:bidi="uk-UA"/>
    </w:rPr>
  </w:style>
  <w:style w:type="character" w:customStyle="1" w:styleId="110">
    <w:name w:val="Основной текст (11)_"/>
    <w:basedOn w:val="a0"/>
    <w:link w:val="111"/>
    <w:rPr>
      <w:rFonts w:ascii="Century Schoolbook" w:eastAsia="Century Schoolbook" w:hAnsi="Century Schoolbook" w:cs="Century Schoolbook"/>
      <w:b/>
      <w:bCs/>
      <w:i w:val="0"/>
      <w:iCs w:val="0"/>
      <w:smallCaps w:val="0"/>
      <w:strike w:val="0"/>
      <w:sz w:val="17"/>
      <w:szCs w:val="17"/>
      <w:u w:val="none"/>
    </w:rPr>
  </w:style>
  <w:style w:type="character" w:customStyle="1" w:styleId="11Arial95pt">
    <w:name w:val="Основной текст (11) + Arial;9;5 pt;Не полужирный"/>
    <w:basedOn w:val="110"/>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
    <w:name w:val="Заголовок №2_"/>
    <w:basedOn w:val="a0"/>
    <w:link w:val="20"/>
    <w:rPr>
      <w:rFonts w:ascii="Tahoma" w:eastAsia="Tahoma" w:hAnsi="Tahoma" w:cs="Tahoma"/>
      <w:b w:val="0"/>
      <w:bCs w:val="0"/>
      <w:i w:val="0"/>
      <w:iCs w:val="0"/>
      <w:smallCaps w:val="0"/>
      <w:strike w:val="0"/>
      <w:sz w:val="28"/>
      <w:szCs w:val="28"/>
      <w:u w:val="none"/>
    </w:rPr>
  </w:style>
  <w:style w:type="character" w:customStyle="1" w:styleId="3">
    <w:name w:val="Оглавление (3)_"/>
    <w:basedOn w:val="a0"/>
    <w:link w:val="30"/>
    <w:rPr>
      <w:rFonts w:ascii="Century Schoolbook" w:eastAsia="Century Schoolbook" w:hAnsi="Century Schoolbook" w:cs="Century Schoolbook"/>
      <w:b/>
      <w:bCs/>
      <w:i w:val="0"/>
      <w:iCs w:val="0"/>
      <w:smallCaps w:val="0"/>
      <w:strike w:val="0"/>
      <w:sz w:val="17"/>
      <w:szCs w:val="17"/>
      <w:u w:val="none"/>
    </w:rPr>
  </w:style>
  <w:style w:type="character" w:customStyle="1" w:styleId="3Arial95pt">
    <w:name w:val="Оглавление (3) + Arial;9;5 pt;Не полужирный"/>
    <w:basedOn w:val="3"/>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4">
    <w:name w:val="Оглавление (4)_"/>
    <w:basedOn w:val="a0"/>
    <w:link w:val="40"/>
    <w:rPr>
      <w:rFonts w:ascii="Sylfaen" w:eastAsia="Sylfaen" w:hAnsi="Sylfaen" w:cs="Sylfaen"/>
      <w:b w:val="0"/>
      <w:bCs w:val="0"/>
      <w:i w:val="0"/>
      <w:iCs w:val="0"/>
      <w:smallCaps w:val="0"/>
      <w:strike w:val="0"/>
      <w:sz w:val="18"/>
      <w:szCs w:val="18"/>
      <w:u w:val="none"/>
    </w:rPr>
  </w:style>
  <w:style w:type="character" w:customStyle="1" w:styleId="495pt">
    <w:name w:val="Оглавление (4) + 9;5 pt;Полужирный"/>
    <w:basedOn w:val="4"/>
    <w:rPr>
      <w:rFonts w:ascii="Sylfaen" w:eastAsia="Sylfaen" w:hAnsi="Sylfaen" w:cs="Sylfaen"/>
      <w:b/>
      <w:bCs/>
      <w:i w:val="0"/>
      <w:iCs w:val="0"/>
      <w:smallCaps w:val="0"/>
      <w:strike w:val="0"/>
      <w:color w:val="000000"/>
      <w:spacing w:val="0"/>
      <w:w w:val="100"/>
      <w:position w:val="0"/>
      <w:sz w:val="19"/>
      <w:szCs w:val="19"/>
      <w:u w:val="none"/>
      <w:lang w:val="uk-UA" w:eastAsia="uk-UA" w:bidi="uk-UA"/>
    </w:rPr>
  </w:style>
  <w:style w:type="character" w:customStyle="1" w:styleId="5">
    <w:name w:val="Оглавление (5)_"/>
    <w:basedOn w:val="a0"/>
    <w:link w:val="50"/>
    <w:rPr>
      <w:rFonts w:ascii="Sylfaen" w:eastAsia="Sylfaen" w:hAnsi="Sylfaen" w:cs="Sylfaen"/>
      <w:b/>
      <w:bCs/>
      <w:i w:val="0"/>
      <w:iCs w:val="0"/>
      <w:smallCaps w:val="0"/>
      <w:strike w:val="0"/>
      <w:sz w:val="19"/>
      <w:szCs w:val="19"/>
      <w:u w:val="none"/>
    </w:rPr>
  </w:style>
  <w:style w:type="character" w:customStyle="1" w:styleId="59pt">
    <w:name w:val="Оглавление (5) + 9 pt;Не полужирный"/>
    <w:basedOn w:val="5"/>
    <w:rPr>
      <w:rFonts w:ascii="Sylfaen" w:eastAsia="Sylfaen" w:hAnsi="Sylfaen" w:cs="Sylfaen"/>
      <w:b/>
      <w:bCs/>
      <w:i w:val="0"/>
      <w:iCs w:val="0"/>
      <w:smallCaps w:val="0"/>
      <w:strike w:val="0"/>
      <w:color w:val="000000"/>
      <w:spacing w:val="0"/>
      <w:w w:val="100"/>
      <w:position w:val="0"/>
      <w:sz w:val="18"/>
      <w:szCs w:val="18"/>
      <w:u w:val="none"/>
      <w:lang w:val="uk-UA" w:eastAsia="uk-UA" w:bidi="uk-UA"/>
    </w:rPr>
  </w:style>
  <w:style w:type="character" w:customStyle="1" w:styleId="6">
    <w:name w:val="Оглавление (6)_"/>
    <w:basedOn w:val="a0"/>
    <w:link w:val="6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6Arial95pt">
    <w:name w:val="Оглавление (6) + Arial;9;5 pt"/>
    <w:basedOn w:val="6"/>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3">
    <w:name w:val="Основной текст (13)_"/>
    <w:basedOn w:val="a0"/>
    <w:link w:val="130"/>
    <w:rPr>
      <w:rFonts w:ascii="Franklin Gothic Demi" w:eastAsia="Franklin Gothic Demi" w:hAnsi="Franklin Gothic Demi" w:cs="Franklin Gothic Demi"/>
      <w:b w:val="0"/>
      <w:bCs w:val="0"/>
      <w:i w:val="0"/>
      <w:iCs w:val="0"/>
      <w:smallCaps w:val="0"/>
      <w:strike w:val="0"/>
      <w:sz w:val="44"/>
      <w:szCs w:val="44"/>
      <w:u w:val="none"/>
    </w:rPr>
  </w:style>
  <w:style w:type="character" w:customStyle="1" w:styleId="14">
    <w:name w:val="Основной текст (14)_"/>
    <w:basedOn w:val="a0"/>
    <w:link w:val="140"/>
    <w:rPr>
      <w:rFonts w:ascii="Franklin Gothic Demi" w:eastAsia="Franklin Gothic Demi" w:hAnsi="Franklin Gothic Demi" w:cs="Franklin Gothic Demi"/>
      <w:b w:val="0"/>
      <w:bCs w:val="0"/>
      <w:i w:val="0"/>
      <w:iCs w:val="0"/>
      <w:smallCaps w:val="0"/>
      <w:strike w:val="0"/>
      <w:sz w:val="44"/>
      <w:szCs w:val="44"/>
      <w:u w:val="none"/>
    </w:rPr>
  </w:style>
  <w:style w:type="character" w:customStyle="1" w:styleId="41">
    <w:name w:val="Основной текст (4)_"/>
    <w:basedOn w:val="a0"/>
    <w:link w:val="42"/>
    <w:rPr>
      <w:rFonts w:ascii="Arial" w:eastAsia="Arial" w:hAnsi="Arial" w:cs="Arial"/>
      <w:b w:val="0"/>
      <w:bCs w:val="0"/>
      <w:i w:val="0"/>
      <w:iCs w:val="0"/>
      <w:smallCaps w:val="0"/>
      <w:strike w:val="0"/>
      <w:sz w:val="21"/>
      <w:szCs w:val="21"/>
      <w:u w:val="none"/>
    </w:rPr>
  </w:style>
  <w:style w:type="character" w:customStyle="1" w:styleId="43">
    <w:name w:val="Основной текст (4)"/>
    <w:basedOn w:val="41"/>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31">
    <w:name w:val="Заголовок №3_"/>
    <w:basedOn w:val="a0"/>
    <w:link w:val="32"/>
    <w:rPr>
      <w:rFonts w:ascii="Arial" w:eastAsia="Arial" w:hAnsi="Arial" w:cs="Arial"/>
      <w:b/>
      <w:bCs/>
      <w:i w:val="0"/>
      <w:iCs w:val="0"/>
      <w:smallCaps w:val="0"/>
      <w:strike w:val="0"/>
      <w:sz w:val="18"/>
      <w:szCs w:val="18"/>
      <w:u w:val="none"/>
    </w:rPr>
  </w:style>
  <w:style w:type="character" w:customStyle="1" w:styleId="3Tahoma85pt">
    <w:name w:val="Заголовок №3 + Tahoma;8;5 pt"/>
    <w:basedOn w:val="31"/>
    <w:rPr>
      <w:rFonts w:ascii="Tahoma" w:eastAsia="Tahoma" w:hAnsi="Tahoma" w:cs="Tahoma"/>
      <w:b/>
      <w:bCs/>
      <w:i w:val="0"/>
      <w:iCs w:val="0"/>
      <w:smallCaps w:val="0"/>
      <w:strike w:val="0"/>
      <w:color w:val="000000"/>
      <w:spacing w:val="0"/>
      <w:w w:val="100"/>
      <w:position w:val="0"/>
      <w:sz w:val="17"/>
      <w:szCs w:val="17"/>
      <w:u w:val="none"/>
      <w:lang w:val="uk-UA" w:eastAsia="uk-UA" w:bidi="uk-UA"/>
    </w:rPr>
  </w:style>
  <w:style w:type="character" w:customStyle="1" w:styleId="51">
    <w:name w:val="Основной текст (5)_"/>
    <w:basedOn w:val="a0"/>
    <w:link w:val="52"/>
    <w:rPr>
      <w:rFonts w:ascii="Arial" w:eastAsia="Arial" w:hAnsi="Arial" w:cs="Arial"/>
      <w:b w:val="0"/>
      <w:bCs w:val="0"/>
      <w:i w:val="0"/>
      <w:iCs w:val="0"/>
      <w:smallCaps w:val="0"/>
      <w:strike w:val="0"/>
      <w:sz w:val="18"/>
      <w:szCs w:val="18"/>
      <w:u w:val="none"/>
    </w:rPr>
  </w:style>
  <w:style w:type="character" w:customStyle="1" w:styleId="5Tahoma85pt">
    <w:name w:val="Основной текст (5) + Tahoma;8;5 pt;Полужирный"/>
    <w:basedOn w:val="51"/>
    <w:rPr>
      <w:rFonts w:ascii="Tahoma" w:eastAsia="Tahoma" w:hAnsi="Tahoma" w:cs="Tahoma"/>
      <w:b/>
      <w:bCs/>
      <w:i w:val="0"/>
      <w:iCs w:val="0"/>
      <w:smallCaps w:val="0"/>
      <w:strike w:val="0"/>
      <w:color w:val="000000"/>
      <w:spacing w:val="0"/>
      <w:w w:val="100"/>
      <w:position w:val="0"/>
      <w:sz w:val="17"/>
      <w:szCs w:val="17"/>
      <w:u w:val="none"/>
      <w:lang w:val="uk-UA" w:eastAsia="uk-UA" w:bidi="uk-UA"/>
    </w:rPr>
  </w:style>
  <w:style w:type="character" w:customStyle="1" w:styleId="53">
    <w:name w:val="Основной текст (5)"/>
    <w:basedOn w:val="51"/>
    <w:rPr>
      <w:rFonts w:ascii="Arial" w:eastAsia="Arial" w:hAnsi="Arial" w:cs="Arial"/>
      <w:b w:val="0"/>
      <w:bCs w:val="0"/>
      <w:i w:val="0"/>
      <w:iCs w:val="0"/>
      <w:smallCaps w:val="0"/>
      <w:strike w:val="0"/>
      <w:color w:val="000000"/>
      <w:spacing w:val="0"/>
      <w:w w:val="100"/>
      <w:position w:val="0"/>
      <w:sz w:val="18"/>
      <w:szCs w:val="18"/>
      <w:u w:val="none"/>
      <w:lang w:val="uk-UA" w:eastAsia="uk-UA" w:bidi="uk-UA"/>
    </w:rPr>
  </w:style>
  <w:style w:type="character" w:customStyle="1" w:styleId="61">
    <w:name w:val="Основной текст (6)_"/>
    <w:basedOn w:val="a0"/>
    <w:link w:val="62"/>
    <w:rPr>
      <w:rFonts w:ascii="Century Schoolbook" w:eastAsia="Century Schoolbook" w:hAnsi="Century Schoolbook" w:cs="Century Schoolbook"/>
      <w:b w:val="0"/>
      <w:bCs w:val="0"/>
      <w:i/>
      <w:iCs/>
      <w:smallCaps w:val="0"/>
      <w:strike w:val="0"/>
      <w:sz w:val="19"/>
      <w:szCs w:val="19"/>
      <w:u w:val="none"/>
    </w:rPr>
  </w:style>
  <w:style w:type="character" w:customStyle="1" w:styleId="6Constantia10pt">
    <w:name w:val="Основной текст (6) + Constantia;10 pt"/>
    <w:basedOn w:val="61"/>
    <w:rPr>
      <w:rFonts w:ascii="Constantia" w:eastAsia="Constantia" w:hAnsi="Constantia" w:cs="Constantia"/>
      <w:b w:val="0"/>
      <w:bCs w:val="0"/>
      <w:i/>
      <w:iCs/>
      <w:smallCaps w:val="0"/>
      <w:strike w:val="0"/>
      <w:color w:val="000000"/>
      <w:spacing w:val="0"/>
      <w:w w:val="100"/>
      <w:position w:val="0"/>
      <w:sz w:val="20"/>
      <w:szCs w:val="20"/>
      <w:u w:val="none"/>
      <w:lang w:val="uk-UA" w:eastAsia="uk-UA" w:bidi="uk-UA"/>
    </w:rPr>
  </w:style>
  <w:style w:type="character" w:customStyle="1" w:styleId="6Sylfaen4pt">
    <w:name w:val="Основной текст (6) + Sylfaen;4 pt;Не курсив"/>
    <w:basedOn w:val="61"/>
    <w:rPr>
      <w:rFonts w:ascii="Sylfaen" w:eastAsia="Sylfaen" w:hAnsi="Sylfaen" w:cs="Sylfaen"/>
      <w:b w:val="0"/>
      <w:bCs w:val="0"/>
      <w:i/>
      <w:iCs/>
      <w:smallCaps w:val="0"/>
      <w:strike w:val="0"/>
      <w:color w:val="000000"/>
      <w:spacing w:val="0"/>
      <w:w w:val="100"/>
      <w:position w:val="0"/>
      <w:sz w:val="8"/>
      <w:szCs w:val="8"/>
      <w:u w:val="none"/>
      <w:lang w:val="uk-UA" w:eastAsia="uk-UA" w:bidi="uk-UA"/>
    </w:rPr>
  </w:style>
  <w:style w:type="character" w:customStyle="1" w:styleId="7">
    <w:name w:val="Основной текст (7)_"/>
    <w:basedOn w:val="a0"/>
    <w:link w:val="70"/>
    <w:rPr>
      <w:rFonts w:ascii="Century Schoolbook" w:eastAsia="Century Schoolbook" w:hAnsi="Century Schoolbook" w:cs="Century Schoolbook"/>
      <w:b/>
      <w:bCs/>
      <w:i w:val="0"/>
      <w:iCs w:val="0"/>
      <w:smallCaps w:val="0"/>
      <w:strike w:val="0"/>
      <w:sz w:val="18"/>
      <w:szCs w:val="18"/>
      <w:u w:val="none"/>
    </w:rPr>
  </w:style>
  <w:style w:type="character" w:customStyle="1" w:styleId="7Sylfaen11pt">
    <w:name w:val="Основной текст (7) + Sylfaen;11 pt;Не полужирный"/>
    <w:basedOn w:val="7"/>
    <w:rPr>
      <w:rFonts w:ascii="Sylfaen" w:eastAsia="Sylfaen" w:hAnsi="Sylfaen" w:cs="Sylfaen"/>
      <w:b/>
      <w:bCs/>
      <w:i w:val="0"/>
      <w:iCs w:val="0"/>
      <w:smallCaps w:val="0"/>
      <w:strike w:val="0"/>
      <w:color w:val="000000"/>
      <w:spacing w:val="0"/>
      <w:w w:val="100"/>
      <w:position w:val="0"/>
      <w:sz w:val="22"/>
      <w:szCs w:val="22"/>
      <w:u w:val="none"/>
      <w:lang w:val="uk-UA" w:eastAsia="uk-UA" w:bidi="uk-UA"/>
    </w:rPr>
  </w:style>
  <w:style w:type="character" w:customStyle="1" w:styleId="8">
    <w:name w:val="Основной текст (8)_"/>
    <w:basedOn w:val="a0"/>
    <w:link w:val="80"/>
    <w:rPr>
      <w:rFonts w:ascii="Arial" w:eastAsia="Arial" w:hAnsi="Arial" w:cs="Arial"/>
      <w:b w:val="0"/>
      <w:bCs w:val="0"/>
      <w:i/>
      <w:iCs/>
      <w:smallCaps w:val="0"/>
      <w:strike w:val="0"/>
      <w:sz w:val="16"/>
      <w:szCs w:val="16"/>
      <w:u w:val="none"/>
    </w:rPr>
  </w:style>
  <w:style w:type="character" w:customStyle="1" w:styleId="81">
    <w:name w:val="Основной текст (8) + Полужирный;Не курсив"/>
    <w:basedOn w:val="8"/>
    <w:rPr>
      <w:rFonts w:ascii="Arial" w:eastAsia="Arial" w:hAnsi="Arial" w:cs="Arial"/>
      <w:b/>
      <w:bCs/>
      <w:i/>
      <w:iCs/>
      <w:smallCaps w:val="0"/>
      <w:strike w:val="0"/>
      <w:color w:val="000000"/>
      <w:spacing w:val="0"/>
      <w:w w:val="100"/>
      <w:position w:val="0"/>
      <w:sz w:val="16"/>
      <w:szCs w:val="16"/>
      <w:u w:val="none"/>
      <w:lang w:val="uk-UA" w:eastAsia="uk-UA" w:bidi="uk-UA"/>
    </w:rPr>
  </w:style>
  <w:style w:type="character" w:customStyle="1" w:styleId="21">
    <w:name w:val="Основной текст (2)_"/>
    <w:basedOn w:val="a0"/>
    <w:link w:val="22"/>
    <w:rPr>
      <w:rFonts w:ascii="Arial" w:eastAsia="Arial" w:hAnsi="Arial" w:cs="Arial"/>
      <w:b w:val="0"/>
      <w:bCs w:val="0"/>
      <w:i w:val="0"/>
      <w:iCs w:val="0"/>
      <w:smallCaps w:val="0"/>
      <w:strike w:val="0"/>
      <w:sz w:val="16"/>
      <w:szCs w:val="16"/>
      <w:u w:val="none"/>
    </w:rPr>
  </w:style>
  <w:style w:type="character" w:customStyle="1" w:styleId="23">
    <w:name w:val="Основной текст (2) + Полужирный"/>
    <w:basedOn w:val="21"/>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9">
    <w:name w:val="Основной текст (9)_"/>
    <w:basedOn w:val="a0"/>
    <w:link w:val="90"/>
    <w:rPr>
      <w:rFonts w:ascii="Arial" w:eastAsia="Arial" w:hAnsi="Arial" w:cs="Arial"/>
      <w:b/>
      <w:bCs/>
      <w:i w:val="0"/>
      <w:iCs w:val="0"/>
      <w:smallCaps w:val="0"/>
      <w:strike w:val="0"/>
      <w:sz w:val="16"/>
      <w:szCs w:val="16"/>
      <w:u w:val="none"/>
    </w:rPr>
  </w:style>
  <w:style w:type="character" w:customStyle="1" w:styleId="24">
    <w:name w:val="Основной текст (2) + Курсив"/>
    <w:basedOn w:val="21"/>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character" w:customStyle="1" w:styleId="15">
    <w:name w:val="Основной текст (15)_"/>
    <w:basedOn w:val="a0"/>
    <w:link w:val="150"/>
    <w:rPr>
      <w:rFonts w:ascii="Sylfaen" w:eastAsia="Sylfaen" w:hAnsi="Sylfaen" w:cs="Sylfaen"/>
      <w:b w:val="0"/>
      <w:bCs w:val="0"/>
      <w:i w:val="0"/>
      <w:iCs w:val="0"/>
      <w:smallCaps w:val="0"/>
      <w:strike w:val="0"/>
      <w:sz w:val="15"/>
      <w:szCs w:val="15"/>
      <w:u w:val="none"/>
    </w:rPr>
  </w:style>
  <w:style w:type="paragraph" w:customStyle="1" w:styleId="10">
    <w:name w:val="Заголовок №1"/>
    <w:basedOn w:val="a"/>
    <w:link w:val="1"/>
    <w:pPr>
      <w:shd w:val="clear" w:color="auto" w:fill="FFFFFF"/>
      <w:spacing w:after="60" w:line="0" w:lineRule="atLeast"/>
      <w:jc w:val="both"/>
      <w:outlineLvl w:val="0"/>
    </w:pPr>
    <w:rPr>
      <w:rFonts w:ascii="Tahoma" w:eastAsia="Tahoma" w:hAnsi="Tahoma" w:cs="Tahoma"/>
      <w:sz w:val="28"/>
      <w:szCs w:val="28"/>
    </w:rPr>
  </w:style>
  <w:style w:type="paragraph" w:customStyle="1" w:styleId="111">
    <w:name w:val="Основной текст (11)"/>
    <w:basedOn w:val="a"/>
    <w:link w:val="110"/>
    <w:pPr>
      <w:shd w:val="clear" w:color="auto" w:fill="FFFFFF"/>
      <w:spacing w:line="0" w:lineRule="atLeast"/>
    </w:pPr>
    <w:rPr>
      <w:rFonts w:ascii="Century Schoolbook" w:eastAsia="Century Schoolbook" w:hAnsi="Century Schoolbook" w:cs="Century Schoolbook"/>
      <w:b/>
      <w:bCs/>
      <w:sz w:val="17"/>
      <w:szCs w:val="17"/>
    </w:rPr>
  </w:style>
  <w:style w:type="paragraph" w:customStyle="1" w:styleId="20">
    <w:name w:val="Заголовок №2"/>
    <w:basedOn w:val="a"/>
    <w:link w:val="2"/>
    <w:pPr>
      <w:shd w:val="clear" w:color="auto" w:fill="FFFFFF"/>
      <w:spacing w:before="240" w:after="240" w:line="0" w:lineRule="atLeast"/>
      <w:jc w:val="center"/>
      <w:outlineLvl w:val="1"/>
    </w:pPr>
    <w:rPr>
      <w:rFonts w:ascii="Tahoma" w:eastAsia="Tahoma" w:hAnsi="Tahoma" w:cs="Tahoma"/>
      <w:sz w:val="28"/>
      <w:szCs w:val="28"/>
    </w:rPr>
  </w:style>
  <w:style w:type="paragraph" w:customStyle="1" w:styleId="30">
    <w:name w:val="Оглавление (3)"/>
    <w:basedOn w:val="a"/>
    <w:link w:val="3"/>
    <w:pPr>
      <w:shd w:val="clear" w:color="auto" w:fill="FFFFFF"/>
      <w:spacing w:before="60" w:after="60" w:line="0" w:lineRule="atLeast"/>
      <w:jc w:val="both"/>
    </w:pPr>
    <w:rPr>
      <w:rFonts w:ascii="Century Schoolbook" w:eastAsia="Century Schoolbook" w:hAnsi="Century Schoolbook" w:cs="Century Schoolbook"/>
      <w:b/>
      <w:bCs/>
      <w:sz w:val="17"/>
      <w:szCs w:val="17"/>
    </w:rPr>
  </w:style>
  <w:style w:type="paragraph" w:customStyle="1" w:styleId="40">
    <w:name w:val="Оглавление (4)"/>
    <w:basedOn w:val="a"/>
    <w:link w:val="4"/>
    <w:pPr>
      <w:shd w:val="clear" w:color="auto" w:fill="FFFFFF"/>
      <w:spacing w:before="60" w:after="60" w:line="228" w:lineRule="exact"/>
      <w:ind w:hanging="340"/>
    </w:pPr>
    <w:rPr>
      <w:rFonts w:ascii="Sylfaen" w:eastAsia="Sylfaen" w:hAnsi="Sylfaen" w:cs="Sylfaen"/>
      <w:sz w:val="18"/>
      <w:szCs w:val="18"/>
    </w:rPr>
  </w:style>
  <w:style w:type="paragraph" w:customStyle="1" w:styleId="50">
    <w:name w:val="Оглавление (5)"/>
    <w:basedOn w:val="a"/>
    <w:link w:val="5"/>
    <w:pPr>
      <w:shd w:val="clear" w:color="auto" w:fill="FFFFFF"/>
      <w:spacing w:before="60" w:after="60" w:line="0" w:lineRule="atLeast"/>
      <w:jc w:val="both"/>
    </w:pPr>
    <w:rPr>
      <w:rFonts w:ascii="Sylfaen" w:eastAsia="Sylfaen" w:hAnsi="Sylfaen" w:cs="Sylfaen"/>
      <w:b/>
      <w:bCs/>
      <w:sz w:val="19"/>
      <w:szCs w:val="19"/>
    </w:rPr>
  </w:style>
  <w:style w:type="paragraph" w:customStyle="1" w:styleId="60">
    <w:name w:val="Оглавление (6)"/>
    <w:basedOn w:val="a"/>
    <w:link w:val="6"/>
    <w:pPr>
      <w:shd w:val="clear" w:color="auto" w:fill="FFFFFF"/>
      <w:spacing w:before="60" w:after="60" w:line="0" w:lineRule="atLeast"/>
      <w:jc w:val="both"/>
    </w:pPr>
    <w:rPr>
      <w:rFonts w:ascii="Microsoft Sans Serif" w:eastAsia="Microsoft Sans Serif" w:hAnsi="Microsoft Sans Serif" w:cs="Microsoft Sans Serif"/>
      <w:sz w:val="21"/>
      <w:szCs w:val="21"/>
    </w:rPr>
  </w:style>
  <w:style w:type="paragraph" w:customStyle="1" w:styleId="130">
    <w:name w:val="Основной текст (13)"/>
    <w:basedOn w:val="a"/>
    <w:link w:val="13"/>
    <w:pPr>
      <w:shd w:val="clear" w:color="auto" w:fill="FFFFFF"/>
      <w:spacing w:before="60" w:line="0" w:lineRule="atLeast"/>
      <w:jc w:val="right"/>
    </w:pPr>
    <w:rPr>
      <w:rFonts w:ascii="Franklin Gothic Demi" w:eastAsia="Franklin Gothic Demi" w:hAnsi="Franklin Gothic Demi" w:cs="Franklin Gothic Demi"/>
      <w:sz w:val="44"/>
      <w:szCs w:val="44"/>
    </w:rPr>
  </w:style>
  <w:style w:type="paragraph" w:customStyle="1" w:styleId="140">
    <w:name w:val="Основной текст (14)"/>
    <w:basedOn w:val="a"/>
    <w:link w:val="14"/>
    <w:pPr>
      <w:shd w:val="clear" w:color="auto" w:fill="FFFFFF"/>
      <w:spacing w:line="0" w:lineRule="atLeast"/>
    </w:pPr>
    <w:rPr>
      <w:rFonts w:ascii="Franklin Gothic Demi" w:eastAsia="Franklin Gothic Demi" w:hAnsi="Franklin Gothic Demi" w:cs="Franklin Gothic Demi"/>
      <w:sz w:val="44"/>
      <w:szCs w:val="44"/>
    </w:rPr>
  </w:style>
  <w:style w:type="paragraph" w:customStyle="1" w:styleId="42">
    <w:name w:val="Основной текст (4)"/>
    <w:basedOn w:val="a"/>
    <w:link w:val="41"/>
    <w:pPr>
      <w:shd w:val="clear" w:color="auto" w:fill="FFFFFF"/>
      <w:spacing w:after="60" w:line="0" w:lineRule="atLeast"/>
    </w:pPr>
    <w:rPr>
      <w:rFonts w:ascii="Arial" w:eastAsia="Arial" w:hAnsi="Arial" w:cs="Arial"/>
      <w:sz w:val="21"/>
      <w:szCs w:val="21"/>
    </w:rPr>
  </w:style>
  <w:style w:type="paragraph" w:customStyle="1" w:styleId="32">
    <w:name w:val="Заголовок №3"/>
    <w:basedOn w:val="a"/>
    <w:link w:val="31"/>
    <w:pPr>
      <w:shd w:val="clear" w:color="auto" w:fill="FFFFFF"/>
      <w:spacing w:before="360" w:after="360" w:line="0" w:lineRule="atLeast"/>
      <w:jc w:val="both"/>
      <w:outlineLvl w:val="2"/>
    </w:pPr>
    <w:rPr>
      <w:rFonts w:ascii="Arial" w:eastAsia="Arial" w:hAnsi="Arial" w:cs="Arial"/>
      <w:b/>
      <w:bCs/>
      <w:sz w:val="18"/>
      <w:szCs w:val="18"/>
    </w:rPr>
  </w:style>
  <w:style w:type="paragraph" w:customStyle="1" w:styleId="52">
    <w:name w:val="Основной текст (5)"/>
    <w:basedOn w:val="a"/>
    <w:link w:val="51"/>
    <w:pPr>
      <w:shd w:val="clear" w:color="auto" w:fill="FFFFFF"/>
      <w:spacing w:before="360" w:after="60" w:line="228" w:lineRule="exact"/>
      <w:jc w:val="both"/>
    </w:pPr>
    <w:rPr>
      <w:rFonts w:ascii="Arial" w:eastAsia="Arial" w:hAnsi="Arial" w:cs="Arial"/>
      <w:sz w:val="18"/>
      <w:szCs w:val="18"/>
    </w:rPr>
  </w:style>
  <w:style w:type="paragraph" w:customStyle="1" w:styleId="62">
    <w:name w:val="Основной текст (6)"/>
    <w:basedOn w:val="a"/>
    <w:link w:val="61"/>
    <w:pPr>
      <w:shd w:val="clear" w:color="auto" w:fill="FFFFFF"/>
      <w:spacing w:before="240" w:after="180" w:line="233" w:lineRule="exact"/>
      <w:ind w:firstLine="340"/>
      <w:jc w:val="both"/>
    </w:pPr>
    <w:rPr>
      <w:rFonts w:ascii="Century Schoolbook" w:eastAsia="Century Schoolbook" w:hAnsi="Century Schoolbook" w:cs="Century Schoolbook"/>
      <w:i/>
      <w:iCs/>
      <w:sz w:val="19"/>
      <w:szCs w:val="19"/>
    </w:rPr>
  </w:style>
  <w:style w:type="paragraph" w:customStyle="1" w:styleId="70">
    <w:name w:val="Основной текст (7)"/>
    <w:basedOn w:val="a"/>
    <w:link w:val="7"/>
    <w:pPr>
      <w:shd w:val="clear" w:color="auto" w:fill="FFFFFF"/>
      <w:spacing w:before="180" w:after="180" w:line="0" w:lineRule="atLeast"/>
      <w:jc w:val="both"/>
    </w:pPr>
    <w:rPr>
      <w:rFonts w:ascii="Century Schoolbook" w:eastAsia="Century Schoolbook" w:hAnsi="Century Schoolbook" w:cs="Century Schoolbook"/>
      <w:b/>
      <w:bCs/>
      <w:sz w:val="18"/>
      <w:szCs w:val="18"/>
    </w:rPr>
  </w:style>
  <w:style w:type="paragraph" w:customStyle="1" w:styleId="80">
    <w:name w:val="Основной текст (8)"/>
    <w:basedOn w:val="a"/>
    <w:link w:val="8"/>
    <w:pPr>
      <w:shd w:val="clear" w:color="auto" w:fill="FFFFFF"/>
      <w:spacing w:before="180" w:after="60" w:line="197" w:lineRule="exact"/>
      <w:jc w:val="both"/>
    </w:pPr>
    <w:rPr>
      <w:rFonts w:ascii="Arial" w:eastAsia="Arial" w:hAnsi="Arial" w:cs="Arial"/>
      <w:i/>
      <w:iCs/>
      <w:sz w:val="16"/>
      <w:szCs w:val="16"/>
    </w:rPr>
  </w:style>
  <w:style w:type="paragraph" w:customStyle="1" w:styleId="22">
    <w:name w:val="Основной текст (2)"/>
    <w:basedOn w:val="a"/>
    <w:link w:val="21"/>
    <w:pPr>
      <w:shd w:val="clear" w:color="auto" w:fill="FFFFFF"/>
      <w:spacing w:before="60" w:after="60" w:line="199" w:lineRule="exact"/>
      <w:jc w:val="both"/>
    </w:pPr>
    <w:rPr>
      <w:rFonts w:ascii="Arial" w:eastAsia="Arial" w:hAnsi="Arial" w:cs="Arial"/>
      <w:sz w:val="16"/>
      <w:szCs w:val="16"/>
    </w:rPr>
  </w:style>
  <w:style w:type="paragraph" w:customStyle="1" w:styleId="90">
    <w:name w:val="Основной текст (9)"/>
    <w:basedOn w:val="a"/>
    <w:link w:val="9"/>
    <w:pPr>
      <w:shd w:val="clear" w:color="auto" w:fill="FFFFFF"/>
      <w:spacing w:line="192" w:lineRule="exact"/>
      <w:jc w:val="both"/>
    </w:pPr>
    <w:rPr>
      <w:rFonts w:ascii="Arial" w:eastAsia="Arial" w:hAnsi="Arial" w:cs="Arial"/>
      <w:b/>
      <w:bCs/>
      <w:sz w:val="16"/>
      <w:szCs w:val="16"/>
    </w:rPr>
  </w:style>
  <w:style w:type="paragraph" w:customStyle="1" w:styleId="150">
    <w:name w:val="Основной текст (15)"/>
    <w:basedOn w:val="a"/>
    <w:link w:val="15"/>
    <w:pPr>
      <w:shd w:val="clear" w:color="auto" w:fill="FFFFFF"/>
      <w:spacing w:line="0" w:lineRule="atLeast"/>
      <w:jc w:val="right"/>
    </w:pPr>
    <w:rPr>
      <w:rFonts w:ascii="Sylfaen" w:eastAsia="Sylfaen" w:hAnsi="Sylfaen" w:cs="Sylfae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lutska@society.kiev.u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znanni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2019-09-18T12:43:00Z</dcterms:created>
  <dcterms:modified xsi:type="dcterms:W3CDTF">2019-09-18T12:43:00Z</dcterms:modified>
</cp:coreProperties>
</file>