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9D" w:rsidRDefault="00692F9D" w:rsidP="00692F9D">
      <w:r>
        <w:t xml:space="preserve">Кадровик </w:t>
      </w:r>
      <w:proofErr w:type="spellStart"/>
      <w:r>
        <w:t>України</w:t>
      </w:r>
      <w:proofErr w:type="spellEnd"/>
    </w:p>
    <w:p w:rsidR="00692F9D" w:rsidRDefault="00692F9D" w:rsidP="00692F9D">
      <w:r>
        <w:t xml:space="preserve">№ 2, </w:t>
      </w:r>
      <w:proofErr w:type="spellStart"/>
      <w:r>
        <w:t>лютий</w:t>
      </w:r>
      <w:proofErr w:type="spellEnd"/>
      <w:r>
        <w:t xml:space="preserve"> 2019</w:t>
      </w:r>
    </w:p>
    <w:p w:rsidR="00692F9D" w:rsidRDefault="00692F9D" w:rsidP="00692F9D"/>
    <w:p w:rsidR="00692F9D" w:rsidRDefault="00692F9D" w:rsidP="00692F9D">
      <w:r>
        <w:t>Практика</w:t>
      </w:r>
    </w:p>
    <w:p w:rsidR="00692F9D" w:rsidRDefault="00692F9D" w:rsidP="00692F9D">
      <w:proofErr w:type="gramStart"/>
      <w:r>
        <w:t>..</w:t>
      </w:r>
      <w:proofErr w:type="gramEnd"/>
      <w:r>
        <w:t>Актуальна тема</w:t>
      </w:r>
    </w:p>
    <w:p w:rsidR="00692F9D" w:rsidRDefault="00692F9D" w:rsidP="00692F9D">
      <w:r>
        <w:t xml:space="preserve">Галина </w:t>
      </w:r>
      <w:proofErr w:type="spellStart"/>
      <w:r>
        <w:t>Фольварочна</w:t>
      </w:r>
      <w:proofErr w:type="spellEnd"/>
    </w:p>
    <w:p w:rsidR="00692F9D" w:rsidRPr="00692F9D" w:rsidRDefault="00692F9D" w:rsidP="00692F9D">
      <w:pPr>
        <w:rPr>
          <w:b/>
          <w:lang w:val="uk-UA"/>
        </w:rPr>
      </w:pPr>
      <w:proofErr w:type="spellStart"/>
      <w:r w:rsidRPr="00692F9D">
        <w:rPr>
          <w:b/>
        </w:rPr>
        <w:t>Прийняття</w:t>
      </w:r>
      <w:proofErr w:type="spellEnd"/>
      <w:r w:rsidRPr="00692F9D">
        <w:rPr>
          <w:b/>
        </w:rPr>
        <w:t xml:space="preserve"> в порядку </w:t>
      </w:r>
      <w:proofErr w:type="spellStart"/>
      <w:r w:rsidRPr="00692F9D">
        <w:rPr>
          <w:b/>
        </w:rPr>
        <w:t>переведення</w:t>
      </w:r>
      <w:proofErr w:type="spellEnd"/>
      <w:r w:rsidRPr="00692F9D">
        <w:rPr>
          <w:b/>
          <w:lang w:val="uk-UA"/>
        </w:rPr>
        <w:t xml:space="preserve">                                                                                                         </w:t>
      </w:r>
      <w:r>
        <w:rPr>
          <w:b/>
          <w:lang w:val="uk-UA"/>
        </w:rPr>
        <w:t xml:space="preserve">    </w:t>
      </w:r>
      <w:r w:rsidRPr="00692F9D">
        <w:rPr>
          <w:b/>
          <w:lang w:val="uk-UA"/>
        </w:rPr>
        <w:t xml:space="preserve">6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Pr="00692F9D" w:rsidRDefault="00692F9D" w:rsidP="00692F9D">
      <w:pPr>
        <w:rPr>
          <w:i/>
        </w:rPr>
      </w:pPr>
      <w:r w:rsidRPr="00692F9D">
        <w:rPr>
          <w:i/>
        </w:rPr>
        <w:t xml:space="preserve">На </w:t>
      </w:r>
      <w:proofErr w:type="spellStart"/>
      <w:r w:rsidRPr="00692F9D">
        <w:rPr>
          <w:i/>
        </w:rPr>
        <w:t>пряму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телефонну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лінію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редакції</w:t>
      </w:r>
      <w:proofErr w:type="spellEnd"/>
      <w:r w:rsidRPr="00692F9D">
        <w:rPr>
          <w:i/>
        </w:rPr>
        <w:t xml:space="preserve"> все </w:t>
      </w:r>
      <w:proofErr w:type="spellStart"/>
      <w:r w:rsidRPr="00692F9D">
        <w:rPr>
          <w:i/>
        </w:rPr>
        <w:t>частіше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надходять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запитання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що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стосуються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прийняття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працівників</w:t>
      </w:r>
      <w:proofErr w:type="spellEnd"/>
      <w:r w:rsidRPr="00692F9D">
        <w:rPr>
          <w:i/>
        </w:rPr>
        <w:t xml:space="preserve"> на роботу в порядку </w:t>
      </w:r>
      <w:proofErr w:type="spellStart"/>
      <w:r w:rsidRPr="00692F9D">
        <w:rPr>
          <w:i/>
        </w:rPr>
        <w:t>переведення</w:t>
      </w:r>
      <w:proofErr w:type="spellEnd"/>
      <w:r w:rsidRPr="00692F9D">
        <w:rPr>
          <w:i/>
        </w:rPr>
        <w:t xml:space="preserve">, а </w:t>
      </w:r>
      <w:proofErr w:type="spellStart"/>
      <w:r w:rsidRPr="00692F9D">
        <w:rPr>
          <w:i/>
        </w:rPr>
        <w:t>саме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щодо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їх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оформлення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внесення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запису</w:t>
      </w:r>
      <w:proofErr w:type="spellEnd"/>
      <w:r w:rsidRPr="00692F9D">
        <w:rPr>
          <w:i/>
        </w:rPr>
        <w:t xml:space="preserve"> до </w:t>
      </w:r>
      <w:proofErr w:type="spellStart"/>
      <w:r w:rsidRPr="00692F9D">
        <w:rPr>
          <w:i/>
        </w:rPr>
        <w:t>трудової</w:t>
      </w:r>
      <w:proofErr w:type="spellEnd"/>
      <w:r w:rsidRPr="00692F9D">
        <w:rPr>
          <w:i/>
        </w:rPr>
        <w:t xml:space="preserve"> книжки, права на </w:t>
      </w:r>
      <w:proofErr w:type="spellStart"/>
      <w:r w:rsidRPr="00692F9D">
        <w:rPr>
          <w:i/>
        </w:rPr>
        <w:t>щорічну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відпустку</w:t>
      </w:r>
      <w:proofErr w:type="spellEnd"/>
      <w:r w:rsidRPr="00692F9D">
        <w:rPr>
          <w:i/>
        </w:rPr>
        <w:t xml:space="preserve">, не </w:t>
      </w:r>
      <w:proofErr w:type="spellStart"/>
      <w:r w:rsidRPr="00692F9D">
        <w:rPr>
          <w:i/>
        </w:rPr>
        <w:t>використану</w:t>
      </w:r>
      <w:proofErr w:type="spellEnd"/>
      <w:r w:rsidRPr="00692F9D">
        <w:rPr>
          <w:i/>
        </w:rPr>
        <w:t xml:space="preserve"> ними на </w:t>
      </w:r>
      <w:proofErr w:type="spellStart"/>
      <w:r w:rsidRPr="00692F9D">
        <w:rPr>
          <w:i/>
        </w:rPr>
        <w:t>попередньому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місці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роботи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тощо</w:t>
      </w:r>
      <w:proofErr w:type="spellEnd"/>
      <w:r w:rsidRPr="00692F9D">
        <w:rPr>
          <w:i/>
        </w:rPr>
        <w:t xml:space="preserve">. </w:t>
      </w:r>
      <w:proofErr w:type="spellStart"/>
      <w:r w:rsidRPr="00692F9D">
        <w:rPr>
          <w:i/>
        </w:rPr>
        <w:t>Детальніше</w:t>
      </w:r>
      <w:proofErr w:type="spellEnd"/>
      <w:r w:rsidRPr="00692F9D">
        <w:rPr>
          <w:i/>
        </w:rPr>
        <w:t xml:space="preserve"> пр</w:t>
      </w:r>
      <w:r>
        <w:rPr>
          <w:i/>
        </w:rPr>
        <w:t xml:space="preserve">о </w:t>
      </w:r>
      <w:proofErr w:type="spellStart"/>
      <w:r>
        <w:rPr>
          <w:i/>
        </w:rPr>
        <w:t>ці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інші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питання</w:t>
      </w:r>
      <w:proofErr w:type="spellEnd"/>
      <w:r>
        <w:rPr>
          <w:i/>
        </w:rPr>
        <w:t xml:space="preserve"> — в </w:t>
      </w:r>
      <w:proofErr w:type="spellStart"/>
      <w:r>
        <w:rPr>
          <w:i/>
        </w:rPr>
        <w:t>статті</w:t>
      </w:r>
      <w:proofErr w:type="spellEnd"/>
    </w:p>
    <w:p w:rsidR="00692F9D" w:rsidRDefault="00692F9D" w:rsidP="00692F9D">
      <w:proofErr w:type="spellStart"/>
      <w:r>
        <w:t>Таміла</w:t>
      </w:r>
      <w:proofErr w:type="spellEnd"/>
      <w:r>
        <w:t xml:space="preserve"> Радченко</w:t>
      </w:r>
    </w:p>
    <w:p w:rsidR="00692F9D" w:rsidRPr="00692F9D" w:rsidRDefault="00692F9D" w:rsidP="00692F9D">
      <w:pPr>
        <w:rPr>
          <w:b/>
          <w:lang w:val="uk-UA"/>
        </w:rPr>
      </w:pPr>
      <w:proofErr w:type="spellStart"/>
      <w:r w:rsidRPr="00692F9D">
        <w:rPr>
          <w:b/>
        </w:rPr>
        <w:t>Припинення</w:t>
      </w:r>
      <w:proofErr w:type="spellEnd"/>
      <w:r w:rsidRPr="00692F9D">
        <w:rPr>
          <w:b/>
        </w:rPr>
        <w:t xml:space="preserve"> трудового договору в </w:t>
      </w:r>
      <w:proofErr w:type="spellStart"/>
      <w:r w:rsidRPr="00692F9D">
        <w:rPr>
          <w:b/>
        </w:rPr>
        <w:t>разі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закінчення</w:t>
      </w:r>
      <w:proofErr w:type="spellEnd"/>
      <w:r w:rsidRPr="00692F9D">
        <w:rPr>
          <w:b/>
        </w:rPr>
        <w:t xml:space="preserve"> строку </w:t>
      </w:r>
      <w:proofErr w:type="spellStart"/>
      <w:r w:rsidRPr="00692F9D">
        <w:rPr>
          <w:b/>
        </w:rPr>
        <w:t>його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дії</w:t>
      </w:r>
      <w:proofErr w:type="spellEnd"/>
      <w:r w:rsidRPr="00692F9D">
        <w:rPr>
          <w:b/>
          <w:lang w:val="uk-UA"/>
        </w:rPr>
        <w:t xml:space="preserve">              </w:t>
      </w:r>
      <w:r>
        <w:rPr>
          <w:b/>
          <w:lang w:val="uk-UA"/>
        </w:rPr>
        <w:t xml:space="preserve">                            </w:t>
      </w:r>
      <w:r w:rsidRPr="00692F9D">
        <w:rPr>
          <w:b/>
          <w:lang w:val="uk-UA"/>
        </w:rPr>
        <w:t xml:space="preserve">       15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Pr="00692F9D" w:rsidRDefault="00692F9D" w:rsidP="00692F9D">
      <w:pPr>
        <w:rPr>
          <w:i/>
          <w:lang w:val="uk-UA"/>
        </w:rPr>
      </w:pPr>
      <w:r w:rsidRPr="00692F9D">
        <w:rPr>
          <w:i/>
          <w:lang w:val="uk-UA"/>
        </w:rPr>
        <w:t>У статті розглянуто підстави та особливості припинення строкового трудового договору, зокрема з’ясовано нюанси розірвання трудових відносин із сезонними та тимчасовими працівниками, звільнення після закінчення строку контракту та з ініціативи працівника, а також припинення строкового дог</w:t>
      </w:r>
      <w:r w:rsidRPr="00692F9D">
        <w:rPr>
          <w:i/>
          <w:lang w:val="uk-UA"/>
        </w:rPr>
        <w:t>овору із захищеними категоріями</w:t>
      </w:r>
    </w:p>
    <w:p w:rsidR="00692F9D" w:rsidRDefault="00692F9D" w:rsidP="00692F9D">
      <w:proofErr w:type="gramStart"/>
      <w:r>
        <w:t>..</w:t>
      </w:r>
      <w:proofErr w:type="spellStart"/>
      <w:proofErr w:type="gramEnd"/>
      <w:r>
        <w:t>Кадрове</w:t>
      </w:r>
      <w:proofErr w:type="spellEnd"/>
      <w:r>
        <w:t xml:space="preserve"> чтиво</w:t>
      </w:r>
    </w:p>
    <w:p w:rsidR="00692F9D" w:rsidRDefault="00692F9D" w:rsidP="00692F9D">
      <w:r>
        <w:t xml:space="preserve">Галина </w:t>
      </w:r>
      <w:proofErr w:type="spellStart"/>
      <w:r>
        <w:t>Фольварочна</w:t>
      </w:r>
      <w:proofErr w:type="spellEnd"/>
    </w:p>
    <w:p w:rsidR="00692F9D" w:rsidRPr="00692F9D" w:rsidRDefault="00692F9D" w:rsidP="00692F9D">
      <w:pPr>
        <w:rPr>
          <w:b/>
          <w:lang w:val="uk-UA"/>
        </w:rPr>
      </w:pPr>
      <w:r w:rsidRPr="00692F9D">
        <w:rPr>
          <w:b/>
        </w:rPr>
        <w:t xml:space="preserve">Правила </w:t>
      </w:r>
      <w:proofErr w:type="spellStart"/>
      <w:r w:rsidRPr="00692F9D">
        <w:rPr>
          <w:b/>
        </w:rPr>
        <w:t>продовження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щорічної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відпустки</w:t>
      </w:r>
      <w:proofErr w:type="spellEnd"/>
      <w:r w:rsidRPr="00692F9D">
        <w:rPr>
          <w:b/>
          <w:lang w:val="uk-UA"/>
        </w:rPr>
        <w:t xml:space="preserve">                                                   </w:t>
      </w:r>
      <w:r>
        <w:rPr>
          <w:b/>
          <w:lang w:val="uk-UA"/>
        </w:rPr>
        <w:t xml:space="preserve">                              </w:t>
      </w:r>
      <w:r w:rsidRPr="00692F9D">
        <w:rPr>
          <w:b/>
          <w:lang w:val="uk-UA"/>
        </w:rPr>
        <w:t xml:space="preserve">             20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Pr="00692F9D" w:rsidRDefault="00692F9D" w:rsidP="00692F9D">
      <w:pPr>
        <w:rPr>
          <w:i/>
        </w:rPr>
      </w:pPr>
      <w:r w:rsidRPr="00692F9D">
        <w:rPr>
          <w:i/>
        </w:rPr>
        <w:t xml:space="preserve">У другому </w:t>
      </w:r>
      <w:proofErr w:type="spellStart"/>
      <w:r w:rsidRPr="00692F9D">
        <w:rPr>
          <w:i/>
        </w:rPr>
        <w:t>оповіданні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нової</w:t>
      </w:r>
      <w:proofErr w:type="spellEnd"/>
      <w:r w:rsidRPr="00692F9D">
        <w:rPr>
          <w:i/>
        </w:rPr>
        <w:t xml:space="preserve"> рубрики «</w:t>
      </w:r>
      <w:proofErr w:type="spellStart"/>
      <w:r w:rsidRPr="00692F9D">
        <w:rPr>
          <w:i/>
        </w:rPr>
        <w:t>Кадрове</w:t>
      </w:r>
      <w:proofErr w:type="spellEnd"/>
      <w:r w:rsidRPr="00692F9D">
        <w:rPr>
          <w:i/>
        </w:rPr>
        <w:t xml:space="preserve"> чтиво» на </w:t>
      </w:r>
      <w:proofErr w:type="spellStart"/>
      <w:r w:rsidRPr="00692F9D">
        <w:rPr>
          <w:i/>
        </w:rPr>
        <w:t>прикладі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практичної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ситуації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розглянуто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питання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продовження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щорічної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відпустки</w:t>
      </w:r>
      <w:proofErr w:type="spellEnd"/>
      <w:r w:rsidRPr="00692F9D">
        <w:rPr>
          <w:i/>
        </w:rPr>
        <w:t xml:space="preserve"> у </w:t>
      </w:r>
      <w:proofErr w:type="spellStart"/>
      <w:r w:rsidRPr="00692F9D">
        <w:rPr>
          <w:i/>
        </w:rPr>
        <w:t>зв’язку</w:t>
      </w:r>
      <w:proofErr w:type="spellEnd"/>
      <w:r w:rsidRPr="00692F9D">
        <w:rPr>
          <w:i/>
        </w:rPr>
        <w:t xml:space="preserve"> з </w:t>
      </w:r>
      <w:proofErr w:type="spellStart"/>
      <w:r w:rsidRPr="00692F9D">
        <w:rPr>
          <w:i/>
        </w:rPr>
        <w:t>тимчасовою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непрацездатністю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що</w:t>
      </w:r>
      <w:proofErr w:type="spellEnd"/>
      <w:r w:rsidRPr="00692F9D">
        <w:rPr>
          <w:i/>
        </w:rPr>
        <w:t xml:space="preserve"> настала в </w:t>
      </w:r>
      <w:proofErr w:type="spellStart"/>
      <w:r w:rsidRPr="00692F9D">
        <w:rPr>
          <w:i/>
        </w:rPr>
        <w:t>період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відпустки</w:t>
      </w:r>
      <w:proofErr w:type="spellEnd"/>
      <w:r w:rsidRPr="00692F9D">
        <w:rPr>
          <w:i/>
        </w:rPr>
        <w:t xml:space="preserve">, та порядок </w:t>
      </w:r>
      <w:proofErr w:type="spellStart"/>
      <w:r w:rsidRPr="00692F9D">
        <w:rPr>
          <w:i/>
        </w:rPr>
        <w:t>оформлення</w:t>
      </w:r>
      <w:proofErr w:type="spellEnd"/>
      <w:r w:rsidRPr="00692F9D">
        <w:rPr>
          <w:i/>
        </w:rPr>
        <w:t xml:space="preserve"> таких </w:t>
      </w:r>
      <w:proofErr w:type="spellStart"/>
      <w:r w:rsidRPr="00692F9D">
        <w:rPr>
          <w:i/>
        </w:rPr>
        <w:t>дій</w:t>
      </w:r>
      <w:proofErr w:type="spellEnd"/>
    </w:p>
    <w:p w:rsidR="00692F9D" w:rsidRDefault="00692F9D" w:rsidP="00692F9D"/>
    <w:p w:rsidR="00692F9D" w:rsidRPr="00692F9D" w:rsidRDefault="00692F9D" w:rsidP="00692F9D">
      <w:pPr>
        <w:rPr>
          <w:sz w:val="24"/>
          <w:szCs w:val="24"/>
        </w:rPr>
      </w:pPr>
      <w:proofErr w:type="gramStart"/>
      <w:r w:rsidRPr="00692F9D">
        <w:rPr>
          <w:sz w:val="24"/>
          <w:szCs w:val="24"/>
        </w:rPr>
        <w:t>..</w:t>
      </w:r>
      <w:proofErr w:type="gramEnd"/>
      <w:r w:rsidRPr="00692F9D">
        <w:rPr>
          <w:sz w:val="24"/>
          <w:szCs w:val="24"/>
        </w:rPr>
        <w:t xml:space="preserve">На </w:t>
      </w:r>
      <w:proofErr w:type="spellStart"/>
      <w:r w:rsidRPr="00692F9D">
        <w:rPr>
          <w:sz w:val="24"/>
          <w:szCs w:val="24"/>
        </w:rPr>
        <w:t>допомогу</w:t>
      </w:r>
      <w:proofErr w:type="spellEnd"/>
      <w:r w:rsidRPr="00692F9D">
        <w:rPr>
          <w:sz w:val="24"/>
          <w:szCs w:val="24"/>
        </w:rPr>
        <w:t xml:space="preserve"> кадровику</w:t>
      </w:r>
    </w:p>
    <w:p w:rsidR="00692F9D" w:rsidRPr="00692F9D" w:rsidRDefault="00692F9D" w:rsidP="00692F9D">
      <w:pPr>
        <w:rPr>
          <w:b/>
          <w:lang w:val="uk-UA"/>
        </w:rPr>
      </w:pPr>
      <w:proofErr w:type="spellStart"/>
      <w:r w:rsidRPr="00692F9D">
        <w:rPr>
          <w:b/>
        </w:rPr>
        <w:t>Законодавча</w:t>
      </w:r>
      <w:proofErr w:type="spellEnd"/>
      <w:r w:rsidRPr="00692F9D">
        <w:rPr>
          <w:b/>
        </w:rPr>
        <w:t xml:space="preserve"> база, </w:t>
      </w:r>
      <w:proofErr w:type="spellStart"/>
      <w:r w:rsidRPr="00692F9D">
        <w:rPr>
          <w:b/>
        </w:rPr>
        <w:t>відповідно</w:t>
      </w:r>
      <w:proofErr w:type="spellEnd"/>
      <w:r w:rsidRPr="00692F9D">
        <w:rPr>
          <w:b/>
        </w:rPr>
        <w:t xml:space="preserve"> до </w:t>
      </w:r>
      <w:proofErr w:type="spellStart"/>
      <w:r w:rsidRPr="00692F9D">
        <w:rPr>
          <w:b/>
        </w:rPr>
        <w:t>якої</w:t>
      </w:r>
      <w:proofErr w:type="spellEnd"/>
      <w:r w:rsidRPr="00692F9D">
        <w:rPr>
          <w:b/>
        </w:rPr>
        <w:t xml:space="preserve"> до страхового стажу для оплати листка </w:t>
      </w:r>
      <w:proofErr w:type="spellStart"/>
      <w:r w:rsidRPr="00692F9D">
        <w:rPr>
          <w:b/>
        </w:rPr>
        <w:t>непрацездатності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зараховуються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періоди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роботи</w:t>
      </w:r>
      <w:proofErr w:type="spellEnd"/>
      <w:r w:rsidRPr="00692F9D">
        <w:rPr>
          <w:b/>
          <w:lang w:val="uk-UA"/>
        </w:rPr>
        <w:t xml:space="preserve">                                                                                                                 </w:t>
      </w:r>
      <w:r>
        <w:rPr>
          <w:b/>
          <w:lang w:val="uk-UA"/>
        </w:rPr>
        <w:t xml:space="preserve"> </w:t>
      </w:r>
      <w:r w:rsidRPr="00692F9D">
        <w:rPr>
          <w:b/>
          <w:lang w:val="uk-UA"/>
        </w:rPr>
        <w:t xml:space="preserve">  26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Pr="00692F9D" w:rsidRDefault="00692F9D" w:rsidP="00692F9D">
      <w:pPr>
        <w:rPr>
          <w:b/>
          <w:lang w:val="uk-UA"/>
        </w:rPr>
      </w:pPr>
      <w:proofErr w:type="spellStart"/>
      <w:r w:rsidRPr="00692F9D">
        <w:rPr>
          <w:b/>
        </w:rPr>
        <w:t>Зарахування</w:t>
      </w:r>
      <w:proofErr w:type="spellEnd"/>
      <w:r w:rsidRPr="00692F9D">
        <w:rPr>
          <w:b/>
        </w:rPr>
        <w:t>/</w:t>
      </w:r>
      <w:proofErr w:type="spellStart"/>
      <w:r w:rsidRPr="00692F9D">
        <w:rPr>
          <w:b/>
        </w:rPr>
        <w:t>незарахування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періодів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роботи</w:t>
      </w:r>
      <w:proofErr w:type="spellEnd"/>
      <w:r w:rsidRPr="00692F9D">
        <w:rPr>
          <w:b/>
        </w:rPr>
        <w:t xml:space="preserve"> до страхового стажу для оплати листка </w:t>
      </w:r>
      <w:proofErr w:type="spellStart"/>
      <w:r w:rsidRPr="00692F9D">
        <w:rPr>
          <w:b/>
        </w:rPr>
        <w:t>непрацездатності</w:t>
      </w:r>
      <w:proofErr w:type="spellEnd"/>
      <w:r w:rsidRPr="00692F9D">
        <w:rPr>
          <w:b/>
          <w:lang w:val="uk-UA"/>
        </w:rPr>
        <w:t xml:space="preserve">                                                                                                           </w:t>
      </w:r>
      <w:r>
        <w:rPr>
          <w:b/>
          <w:lang w:val="uk-UA"/>
        </w:rPr>
        <w:t xml:space="preserve">                               </w:t>
      </w:r>
      <w:r w:rsidRPr="00692F9D">
        <w:rPr>
          <w:b/>
          <w:lang w:val="uk-UA"/>
        </w:rPr>
        <w:t xml:space="preserve">    29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Pr="00692F9D" w:rsidRDefault="00692F9D" w:rsidP="00692F9D">
      <w:pPr>
        <w:rPr>
          <w:sz w:val="24"/>
          <w:szCs w:val="24"/>
        </w:rPr>
      </w:pPr>
    </w:p>
    <w:p w:rsidR="00692F9D" w:rsidRPr="00692F9D" w:rsidRDefault="00692F9D" w:rsidP="00692F9D">
      <w:pPr>
        <w:rPr>
          <w:sz w:val="24"/>
          <w:szCs w:val="24"/>
        </w:rPr>
      </w:pPr>
      <w:proofErr w:type="gramStart"/>
      <w:r w:rsidRPr="00692F9D">
        <w:rPr>
          <w:sz w:val="24"/>
          <w:szCs w:val="24"/>
        </w:rPr>
        <w:t>..</w:t>
      </w:r>
      <w:proofErr w:type="spellStart"/>
      <w:proofErr w:type="gramEnd"/>
      <w:r w:rsidRPr="00692F9D">
        <w:rPr>
          <w:sz w:val="24"/>
          <w:szCs w:val="24"/>
        </w:rPr>
        <w:t>Трудові</w:t>
      </w:r>
      <w:proofErr w:type="spellEnd"/>
      <w:r w:rsidRPr="00692F9D">
        <w:rPr>
          <w:sz w:val="24"/>
          <w:szCs w:val="24"/>
        </w:rPr>
        <w:t xml:space="preserve"> </w:t>
      </w:r>
      <w:proofErr w:type="spellStart"/>
      <w:r w:rsidRPr="00692F9D">
        <w:rPr>
          <w:sz w:val="24"/>
          <w:szCs w:val="24"/>
        </w:rPr>
        <w:t>відносини</w:t>
      </w:r>
      <w:proofErr w:type="spellEnd"/>
    </w:p>
    <w:p w:rsidR="00692F9D" w:rsidRDefault="00692F9D" w:rsidP="00692F9D">
      <w:proofErr w:type="spellStart"/>
      <w:r>
        <w:t>Ірина</w:t>
      </w:r>
      <w:proofErr w:type="spellEnd"/>
      <w:r>
        <w:t xml:space="preserve"> </w:t>
      </w:r>
      <w:proofErr w:type="spellStart"/>
      <w:r>
        <w:t>Красовська</w:t>
      </w:r>
      <w:proofErr w:type="spellEnd"/>
    </w:p>
    <w:p w:rsidR="00692F9D" w:rsidRPr="00692F9D" w:rsidRDefault="00692F9D" w:rsidP="00692F9D">
      <w:pPr>
        <w:rPr>
          <w:b/>
          <w:lang w:val="uk-UA"/>
        </w:rPr>
      </w:pPr>
      <w:proofErr w:type="spellStart"/>
      <w:r w:rsidRPr="00692F9D">
        <w:rPr>
          <w:b/>
        </w:rPr>
        <w:t>Працівники</w:t>
      </w:r>
      <w:proofErr w:type="spellEnd"/>
      <w:r w:rsidRPr="00692F9D">
        <w:rPr>
          <w:b/>
        </w:rPr>
        <w:t xml:space="preserve"> з </w:t>
      </w:r>
      <w:proofErr w:type="spellStart"/>
      <w:r w:rsidRPr="00692F9D">
        <w:rPr>
          <w:b/>
        </w:rPr>
        <w:t>інвалідністю</w:t>
      </w:r>
      <w:proofErr w:type="spellEnd"/>
      <w:r w:rsidRPr="00692F9D">
        <w:rPr>
          <w:b/>
        </w:rPr>
        <w:t xml:space="preserve">: </w:t>
      </w:r>
      <w:proofErr w:type="spellStart"/>
      <w:r w:rsidRPr="00692F9D">
        <w:rPr>
          <w:b/>
        </w:rPr>
        <w:t>пільги</w:t>
      </w:r>
      <w:proofErr w:type="spellEnd"/>
      <w:r w:rsidRPr="00692F9D">
        <w:rPr>
          <w:b/>
        </w:rPr>
        <w:t xml:space="preserve">, норматив, </w:t>
      </w:r>
      <w:proofErr w:type="spellStart"/>
      <w:r w:rsidRPr="00692F9D">
        <w:rPr>
          <w:b/>
        </w:rPr>
        <w:t>звіт</w:t>
      </w:r>
      <w:proofErr w:type="spellEnd"/>
      <w:r w:rsidRPr="00692F9D">
        <w:rPr>
          <w:b/>
          <w:lang w:val="uk-UA"/>
        </w:rPr>
        <w:t xml:space="preserve">                                         </w:t>
      </w:r>
      <w:r>
        <w:rPr>
          <w:b/>
          <w:lang w:val="uk-UA"/>
        </w:rPr>
        <w:t xml:space="preserve">                             </w:t>
      </w:r>
      <w:r w:rsidRPr="00692F9D">
        <w:rPr>
          <w:b/>
          <w:lang w:val="uk-UA"/>
        </w:rPr>
        <w:t xml:space="preserve">           29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Pr="00692F9D" w:rsidRDefault="00692F9D" w:rsidP="00692F9D">
      <w:pPr>
        <w:rPr>
          <w:i/>
        </w:rPr>
      </w:pPr>
      <w:r w:rsidRPr="00692F9D">
        <w:rPr>
          <w:i/>
          <w:lang w:val="uk-UA"/>
        </w:rPr>
        <w:t xml:space="preserve">Роботодавці можуть використовувати працю осіб з інвалідністю будь-якої групи, якщо згідно з висновками МСЕК стан їх здоров’я дає змогу виконувати професійні обов’язки. Але слід пам’ятати, що трудові відносини з цією категорією працівників мають певні особливості й законодавством встановлено норматив робочих місць для працевлаштування осіб з </w:t>
      </w:r>
      <w:r w:rsidRPr="00692F9D">
        <w:rPr>
          <w:i/>
          <w:lang w:val="uk-UA"/>
        </w:rPr>
        <w:lastRenderedPageBreak/>
        <w:t xml:space="preserve">інвалідністю, який потрібно не тільки виконувати, а й вчасно про це звітувати. </w:t>
      </w:r>
      <w:proofErr w:type="spellStart"/>
      <w:r w:rsidRPr="00692F9D">
        <w:rPr>
          <w:i/>
        </w:rPr>
        <w:t>Докла</w:t>
      </w:r>
      <w:r>
        <w:rPr>
          <w:i/>
        </w:rPr>
        <w:t>дніше</w:t>
      </w:r>
      <w:proofErr w:type="spellEnd"/>
      <w:r>
        <w:rPr>
          <w:i/>
        </w:rPr>
        <w:t xml:space="preserve"> про </w:t>
      </w:r>
      <w:proofErr w:type="spellStart"/>
      <w:r>
        <w:rPr>
          <w:i/>
        </w:rPr>
        <w:t>ці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питання</w:t>
      </w:r>
      <w:proofErr w:type="spellEnd"/>
      <w:r>
        <w:rPr>
          <w:i/>
        </w:rPr>
        <w:t xml:space="preserve"> — в </w:t>
      </w:r>
      <w:proofErr w:type="spellStart"/>
      <w:r>
        <w:rPr>
          <w:i/>
        </w:rPr>
        <w:t>статті</w:t>
      </w:r>
      <w:proofErr w:type="spellEnd"/>
    </w:p>
    <w:p w:rsidR="00692F9D" w:rsidRDefault="00692F9D" w:rsidP="00692F9D">
      <w:proofErr w:type="gramStart"/>
      <w:r>
        <w:t>..</w:t>
      </w:r>
      <w:proofErr w:type="spellStart"/>
      <w:proofErr w:type="gramEnd"/>
      <w:r>
        <w:t>Трудовий</w:t>
      </w:r>
      <w:proofErr w:type="spellEnd"/>
      <w:r>
        <w:t xml:space="preserve"> </w:t>
      </w:r>
      <w:proofErr w:type="spellStart"/>
      <w:r>
        <w:t>договір</w:t>
      </w:r>
      <w:proofErr w:type="spellEnd"/>
    </w:p>
    <w:p w:rsidR="00692F9D" w:rsidRDefault="00692F9D" w:rsidP="00692F9D">
      <w:proofErr w:type="spellStart"/>
      <w:r>
        <w:t>Наталія</w:t>
      </w:r>
      <w:proofErr w:type="spellEnd"/>
      <w:r>
        <w:t xml:space="preserve"> Панченко</w:t>
      </w:r>
    </w:p>
    <w:p w:rsidR="00692F9D" w:rsidRPr="00692F9D" w:rsidRDefault="00692F9D" w:rsidP="00692F9D">
      <w:pPr>
        <w:rPr>
          <w:b/>
          <w:lang w:val="uk-UA"/>
        </w:rPr>
      </w:pPr>
      <w:proofErr w:type="spellStart"/>
      <w:r w:rsidRPr="00692F9D">
        <w:rPr>
          <w:b/>
        </w:rPr>
        <w:t>Вагітність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сумісниці</w:t>
      </w:r>
      <w:proofErr w:type="spellEnd"/>
      <w:r w:rsidRPr="00692F9D">
        <w:rPr>
          <w:b/>
        </w:rPr>
        <w:t xml:space="preserve">: </w:t>
      </w:r>
      <w:proofErr w:type="spellStart"/>
      <w:r w:rsidRPr="00692F9D">
        <w:rPr>
          <w:b/>
        </w:rPr>
        <w:t>кадрове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оформлення</w:t>
      </w:r>
      <w:proofErr w:type="spellEnd"/>
      <w:r w:rsidRPr="00692F9D">
        <w:rPr>
          <w:b/>
        </w:rPr>
        <w:t xml:space="preserve"> та </w:t>
      </w:r>
      <w:proofErr w:type="spellStart"/>
      <w:r w:rsidRPr="00692F9D">
        <w:rPr>
          <w:b/>
        </w:rPr>
        <w:t>розрахунок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допомоги</w:t>
      </w:r>
      <w:proofErr w:type="spellEnd"/>
      <w:r w:rsidRPr="00692F9D">
        <w:rPr>
          <w:b/>
          <w:lang w:val="uk-UA"/>
        </w:rPr>
        <w:t xml:space="preserve">                           </w:t>
      </w:r>
      <w:r>
        <w:rPr>
          <w:b/>
          <w:lang w:val="uk-UA"/>
        </w:rPr>
        <w:t xml:space="preserve"> </w:t>
      </w:r>
      <w:r w:rsidRPr="00692F9D">
        <w:rPr>
          <w:b/>
          <w:lang w:val="uk-UA"/>
        </w:rPr>
        <w:t xml:space="preserve">                  39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Pr="00692F9D" w:rsidRDefault="00692F9D" w:rsidP="00692F9D">
      <w:pPr>
        <w:rPr>
          <w:i/>
        </w:rPr>
      </w:pPr>
      <w:proofErr w:type="spellStart"/>
      <w:r w:rsidRPr="00692F9D">
        <w:rPr>
          <w:i/>
        </w:rPr>
        <w:t>Працівник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може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одночасно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працювати</w:t>
      </w:r>
      <w:proofErr w:type="spellEnd"/>
      <w:r w:rsidRPr="00692F9D">
        <w:rPr>
          <w:i/>
        </w:rPr>
        <w:t xml:space="preserve"> на </w:t>
      </w:r>
      <w:proofErr w:type="spellStart"/>
      <w:r w:rsidRPr="00692F9D">
        <w:rPr>
          <w:i/>
        </w:rPr>
        <w:t>кількох</w:t>
      </w:r>
      <w:proofErr w:type="spellEnd"/>
      <w:r w:rsidRPr="00692F9D">
        <w:rPr>
          <w:i/>
        </w:rPr>
        <w:t xml:space="preserve"> посадах, </w:t>
      </w:r>
      <w:proofErr w:type="spellStart"/>
      <w:r w:rsidRPr="00692F9D">
        <w:rPr>
          <w:i/>
        </w:rPr>
        <w:t>тобто</w:t>
      </w:r>
      <w:proofErr w:type="spellEnd"/>
      <w:r w:rsidRPr="00692F9D">
        <w:rPr>
          <w:i/>
        </w:rPr>
        <w:t xml:space="preserve"> на </w:t>
      </w:r>
      <w:proofErr w:type="spellStart"/>
      <w:r w:rsidRPr="00692F9D">
        <w:rPr>
          <w:i/>
        </w:rPr>
        <w:t>умовах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сумісництва</w:t>
      </w:r>
      <w:proofErr w:type="spellEnd"/>
      <w:r w:rsidRPr="00692F9D">
        <w:rPr>
          <w:i/>
        </w:rPr>
        <w:t xml:space="preserve">. Часто </w:t>
      </w:r>
      <w:proofErr w:type="spellStart"/>
      <w:r w:rsidRPr="00692F9D">
        <w:rPr>
          <w:i/>
        </w:rPr>
        <w:t>під</w:t>
      </w:r>
      <w:proofErr w:type="spellEnd"/>
      <w:r w:rsidRPr="00692F9D">
        <w:rPr>
          <w:i/>
        </w:rPr>
        <w:t xml:space="preserve"> час кадрового </w:t>
      </w:r>
      <w:proofErr w:type="spellStart"/>
      <w:r w:rsidRPr="00692F9D">
        <w:rPr>
          <w:i/>
        </w:rPr>
        <w:t>оформлення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такої</w:t>
      </w:r>
      <w:proofErr w:type="spellEnd"/>
      <w:r w:rsidRPr="00692F9D">
        <w:rPr>
          <w:i/>
        </w:rPr>
        <w:t xml:space="preserve"> особи у </w:t>
      </w:r>
      <w:proofErr w:type="spellStart"/>
      <w:r w:rsidRPr="00692F9D">
        <w:rPr>
          <w:i/>
        </w:rPr>
        <w:t>фахівця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відділу</w:t>
      </w:r>
      <w:proofErr w:type="spellEnd"/>
      <w:r w:rsidRPr="00692F9D">
        <w:rPr>
          <w:i/>
        </w:rPr>
        <w:t xml:space="preserve"> персоналу </w:t>
      </w:r>
      <w:proofErr w:type="spellStart"/>
      <w:r w:rsidRPr="00692F9D">
        <w:rPr>
          <w:i/>
        </w:rPr>
        <w:t>виникає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багато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запитань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однак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ситуація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ускладнюється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якщо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працівниця-сумісниця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ще</w:t>
      </w:r>
      <w:proofErr w:type="spellEnd"/>
      <w:r w:rsidRPr="00692F9D">
        <w:rPr>
          <w:i/>
        </w:rPr>
        <w:t xml:space="preserve"> й </w:t>
      </w:r>
      <w:proofErr w:type="spellStart"/>
      <w:r w:rsidRPr="00692F9D">
        <w:rPr>
          <w:i/>
        </w:rPr>
        <w:t>повідомляє</w:t>
      </w:r>
      <w:proofErr w:type="spellEnd"/>
      <w:r w:rsidRPr="00692F9D">
        <w:rPr>
          <w:i/>
        </w:rPr>
        <w:t xml:space="preserve"> про </w:t>
      </w:r>
      <w:proofErr w:type="spellStart"/>
      <w:r w:rsidRPr="00692F9D">
        <w:rPr>
          <w:i/>
        </w:rPr>
        <w:t>вагітність</w:t>
      </w:r>
      <w:proofErr w:type="spellEnd"/>
      <w:r w:rsidRPr="00692F9D">
        <w:rPr>
          <w:i/>
        </w:rPr>
        <w:t xml:space="preserve">. </w:t>
      </w:r>
      <w:proofErr w:type="spellStart"/>
      <w:r w:rsidRPr="00692F9D">
        <w:rPr>
          <w:i/>
        </w:rPr>
        <w:t>Тож</w:t>
      </w:r>
      <w:proofErr w:type="spellEnd"/>
      <w:r w:rsidRPr="00692F9D">
        <w:rPr>
          <w:i/>
        </w:rPr>
        <w:t xml:space="preserve"> у </w:t>
      </w:r>
      <w:proofErr w:type="spellStart"/>
      <w:r w:rsidRPr="00692F9D">
        <w:rPr>
          <w:i/>
        </w:rPr>
        <w:t>статті</w:t>
      </w:r>
      <w:proofErr w:type="spellEnd"/>
      <w:r w:rsidRPr="00692F9D">
        <w:rPr>
          <w:i/>
        </w:rPr>
        <w:t xml:space="preserve"> — про порядок та </w:t>
      </w:r>
      <w:proofErr w:type="spellStart"/>
      <w:r w:rsidRPr="00692F9D">
        <w:rPr>
          <w:i/>
        </w:rPr>
        <w:t>умови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надання</w:t>
      </w:r>
      <w:proofErr w:type="spellEnd"/>
      <w:r w:rsidRPr="00692F9D">
        <w:rPr>
          <w:i/>
        </w:rPr>
        <w:t xml:space="preserve"> таким особам </w:t>
      </w:r>
      <w:proofErr w:type="spellStart"/>
      <w:r w:rsidRPr="00692F9D">
        <w:rPr>
          <w:i/>
        </w:rPr>
        <w:t>відпустки</w:t>
      </w:r>
      <w:proofErr w:type="spellEnd"/>
      <w:r w:rsidRPr="00692F9D">
        <w:rPr>
          <w:i/>
        </w:rPr>
        <w:t xml:space="preserve"> у </w:t>
      </w:r>
      <w:proofErr w:type="spellStart"/>
      <w:r w:rsidRPr="00692F9D">
        <w:rPr>
          <w:i/>
        </w:rPr>
        <w:t>зв’язку</w:t>
      </w:r>
      <w:proofErr w:type="spellEnd"/>
      <w:r w:rsidRPr="00692F9D">
        <w:rPr>
          <w:i/>
        </w:rPr>
        <w:t xml:space="preserve"> з </w:t>
      </w:r>
      <w:proofErr w:type="spellStart"/>
      <w:r w:rsidRPr="00692F9D">
        <w:rPr>
          <w:i/>
        </w:rPr>
        <w:t>вагітністю</w:t>
      </w:r>
      <w:proofErr w:type="spellEnd"/>
      <w:r w:rsidRPr="00692F9D">
        <w:rPr>
          <w:i/>
        </w:rPr>
        <w:t xml:space="preserve"> та пологами, </w:t>
      </w:r>
      <w:proofErr w:type="spellStart"/>
      <w:r w:rsidRPr="00692F9D">
        <w:rPr>
          <w:i/>
        </w:rPr>
        <w:t>механізм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розрахунку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допомоги</w:t>
      </w:r>
      <w:proofErr w:type="spellEnd"/>
      <w:r w:rsidRPr="00692F9D">
        <w:rPr>
          <w:i/>
        </w:rPr>
        <w:t xml:space="preserve"> по </w:t>
      </w:r>
      <w:proofErr w:type="spellStart"/>
      <w:r w:rsidRPr="00692F9D">
        <w:rPr>
          <w:i/>
        </w:rPr>
        <w:t>вагітності</w:t>
      </w:r>
      <w:proofErr w:type="spellEnd"/>
      <w:r w:rsidRPr="00692F9D">
        <w:rPr>
          <w:i/>
        </w:rPr>
        <w:t xml:space="preserve"> та пологах, а </w:t>
      </w:r>
      <w:proofErr w:type="spellStart"/>
      <w:r w:rsidRPr="00692F9D">
        <w:rPr>
          <w:i/>
        </w:rPr>
        <w:t>також</w:t>
      </w:r>
      <w:proofErr w:type="spellEnd"/>
      <w:r w:rsidRPr="00692F9D">
        <w:rPr>
          <w:i/>
        </w:rPr>
        <w:t xml:space="preserve"> про правила </w:t>
      </w:r>
      <w:proofErr w:type="spellStart"/>
      <w:r w:rsidRPr="00692F9D">
        <w:rPr>
          <w:i/>
        </w:rPr>
        <w:t>оформлення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кадрових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документів</w:t>
      </w:r>
      <w:proofErr w:type="spellEnd"/>
      <w:r w:rsidRPr="00692F9D">
        <w:rPr>
          <w:i/>
        </w:rPr>
        <w:t xml:space="preserve"> з </w:t>
      </w:r>
      <w:proofErr w:type="spellStart"/>
      <w:r w:rsidRPr="00692F9D">
        <w:rPr>
          <w:i/>
        </w:rPr>
        <w:t>урахуванням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законодавчих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нюансів</w:t>
      </w:r>
      <w:proofErr w:type="spellEnd"/>
    </w:p>
    <w:p w:rsidR="00692F9D" w:rsidRDefault="00692F9D" w:rsidP="00692F9D"/>
    <w:p w:rsidR="00692F9D" w:rsidRDefault="00692F9D" w:rsidP="00692F9D">
      <w:r>
        <w:t>Право</w:t>
      </w:r>
    </w:p>
    <w:p w:rsidR="00692F9D" w:rsidRDefault="00692F9D" w:rsidP="00692F9D">
      <w:proofErr w:type="gramStart"/>
      <w:r>
        <w:t>..</w:t>
      </w:r>
      <w:proofErr w:type="spellStart"/>
      <w:proofErr w:type="gramEnd"/>
      <w:r>
        <w:t>Звітність</w:t>
      </w:r>
      <w:proofErr w:type="spellEnd"/>
    </w:p>
    <w:p w:rsidR="00692F9D" w:rsidRDefault="00692F9D" w:rsidP="00692F9D">
      <w:proofErr w:type="spellStart"/>
      <w:r>
        <w:t>Тетяна</w:t>
      </w:r>
      <w:proofErr w:type="spellEnd"/>
      <w:r>
        <w:t xml:space="preserve"> </w:t>
      </w:r>
      <w:proofErr w:type="spellStart"/>
      <w:r>
        <w:t>Бочкарьова</w:t>
      </w:r>
      <w:proofErr w:type="spellEnd"/>
    </w:p>
    <w:p w:rsidR="00692F9D" w:rsidRPr="00692F9D" w:rsidRDefault="00692F9D" w:rsidP="00692F9D">
      <w:pPr>
        <w:rPr>
          <w:b/>
          <w:lang w:val="uk-UA"/>
        </w:rPr>
      </w:pPr>
      <w:proofErr w:type="spellStart"/>
      <w:r w:rsidRPr="00692F9D">
        <w:rPr>
          <w:b/>
        </w:rPr>
        <w:t>Звіт</w:t>
      </w:r>
      <w:proofErr w:type="spellEnd"/>
      <w:r w:rsidRPr="00692F9D">
        <w:rPr>
          <w:b/>
        </w:rPr>
        <w:t xml:space="preserve"> про </w:t>
      </w:r>
      <w:proofErr w:type="spellStart"/>
      <w:r w:rsidRPr="00692F9D">
        <w:rPr>
          <w:b/>
        </w:rPr>
        <w:t>витрати</w:t>
      </w:r>
      <w:proofErr w:type="spellEnd"/>
      <w:r w:rsidRPr="00692F9D">
        <w:rPr>
          <w:b/>
        </w:rPr>
        <w:t xml:space="preserve"> на </w:t>
      </w:r>
      <w:proofErr w:type="spellStart"/>
      <w:r w:rsidRPr="00692F9D">
        <w:rPr>
          <w:b/>
        </w:rPr>
        <w:t>утримання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робочої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сили</w:t>
      </w:r>
      <w:proofErr w:type="spellEnd"/>
      <w:r w:rsidRPr="00692F9D">
        <w:rPr>
          <w:b/>
          <w:lang w:val="uk-UA"/>
        </w:rPr>
        <w:t xml:space="preserve">                                                             </w:t>
      </w:r>
      <w:r>
        <w:rPr>
          <w:b/>
          <w:lang w:val="uk-UA"/>
        </w:rPr>
        <w:t xml:space="preserve"> </w:t>
      </w:r>
      <w:r w:rsidRPr="00692F9D">
        <w:rPr>
          <w:b/>
          <w:lang w:val="uk-UA"/>
        </w:rPr>
        <w:t xml:space="preserve">                             50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Pr="00692F9D" w:rsidRDefault="00692F9D" w:rsidP="00692F9D">
      <w:pPr>
        <w:rPr>
          <w:i/>
        </w:rPr>
      </w:pPr>
      <w:proofErr w:type="spellStart"/>
      <w:r w:rsidRPr="00692F9D">
        <w:rPr>
          <w:i/>
        </w:rPr>
        <w:t>Цього</w:t>
      </w:r>
      <w:proofErr w:type="spellEnd"/>
      <w:r w:rsidRPr="00692F9D">
        <w:rPr>
          <w:i/>
        </w:rPr>
        <w:t xml:space="preserve"> року проводиться </w:t>
      </w:r>
      <w:proofErr w:type="spellStart"/>
      <w:r w:rsidRPr="00692F9D">
        <w:rPr>
          <w:i/>
        </w:rPr>
        <w:t>вибіркове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обстеження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підприємств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із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питань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утримання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робочої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сили</w:t>
      </w:r>
      <w:proofErr w:type="spellEnd"/>
      <w:r w:rsidRPr="00692F9D">
        <w:rPr>
          <w:i/>
        </w:rPr>
        <w:t xml:space="preserve">. </w:t>
      </w:r>
      <w:proofErr w:type="spellStart"/>
      <w:r w:rsidRPr="00692F9D">
        <w:rPr>
          <w:i/>
        </w:rPr>
        <w:t>Відібрані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підприємства</w:t>
      </w:r>
      <w:proofErr w:type="spellEnd"/>
      <w:r w:rsidRPr="00692F9D">
        <w:rPr>
          <w:i/>
        </w:rPr>
        <w:t xml:space="preserve">, установи, </w:t>
      </w:r>
      <w:proofErr w:type="spellStart"/>
      <w:r w:rsidRPr="00692F9D">
        <w:rPr>
          <w:i/>
        </w:rPr>
        <w:t>організації</w:t>
      </w:r>
      <w:proofErr w:type="spellEnd"/>
      <w:r w:rsidRPr="00692F9D">
        <w:rPr>
          <w:i/>
        </w:rPr>
        <w:t xml:space="preserve"> до 7 </w:t>
      </w:r>
      <w:proofErr w:type="spellStart"/>
      <w:r w:rsidRPr="00692F9D">
        <w:rPr>
          <w:i/>
        </w:rPr>
        <w:t>квітня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мають</w:t>
      </w:r>
      <w:proofErr w:type="spellEnd"/>
      <w:r w:rsidRPr="00692F9D">
        <w:rPr>
          <w:i/>
        </w:rPr>
        <w:t xml:space="preserve"> подати форму державного </w:t>
      </w:r>
      <w:proofErr w:type="spellStart"/>
      <w:r w:rsidRPr="00692F9D">
        <w:rPr>
          <w:i/>
        </w:rPr>
        <w:t>статистичного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спостереження</w:t>
      </w:r>
      <w:proofErr w:type="spellEnd"/>
      <w:r w:rsidRPr="00692F9D">
        <w:rPr>
          <w:i/>
        </w:rPr>
        <w:t xml:space="preserve"> № 1-РС (один раз на </w:t>
      </w:r>
      <w:proofErr w:type="spellStart"/>
      <w:r w:rsidRPr="00692F9D">
        <w:rPr>
          <w:i/>
        </w:rPr>
        <w:t>чотири</w:t>
      </w:r>
      <w:proofErr w:type="spellEnd"/>
      <w:r w:rsidRPr="00692F9D">
        <w:rPr>
          <w:i/>
        </w:rPr>
        <w:t xml:space="preserve"> роки) «</w:t>
      </w:r>
      <w:proofErr w:type="spellStart"/>
      <w:r w:rsidRPr="00692F9D">
        <w:rPr>
          <w:i/>
        </w:rPr>
        <w:t>Звіт</w:t>
      </w:r>
      <w:proofErr w:type="spellEnd"/>
      <w:r w:rsidRPr="00692F9D">
        <w:rPr>
          <w:i/>
        </w:rPr>
        <w:t xml:space="preserve"> про </w:t>
      </w:r>
      <w:proofErr w:type="spellStart"/>
      <w:r w:rsidRPr="00692F9D">
        <w:rPr>
          <w:i/>
        </w:rPr>
        <w:t>витрати</w:t>
      </w:r>
      <w:proofErr w:type="spellEnd"/>
      <w:r w:rsidRPr="00692F9D">
        <w:rPr>
          <w:i/>
        </w:rPr>
        <w:t xml:space="preserve"> на </w:t>
      </w:r>
      <w:proofErr w:type="spellStart"/>
      <w:r w:rsidRPr="00692F9D">
        <w:rPr>
          <w:i/>
        </w:rPr>
        <w:t>утримання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робочої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сили</w:t>
      </w:r>
      <w:proofErr w:type="spellEnd"/>
      <w:r w:rsidRPr="00692F9D">
        <w:rPr>
          <w:i/>
        </w:rPr>
        <w:t xml:space="preserve">», </w:t>
      </w:r>
      <w:proofErr w:type="spellStart"/>
      <w:r w:rsidRPr="00692F9D">
        <w:rPr>
          <w:i/>
        </w:rPr>
        <w:t>затверджену</w:t>
      </w:r>
      <w:proofErr w:type="spellEnd"/>
      <w:r w:rsidRPr="00692F9D">
        <w:rPr>
          <w:i/>
        </w:rPr>
        <w:t xml:space="preserve"> наказом </w:t>
      </w:r>
      <w:proofErr w:type="spellStart"/>
      <w:r w:rsidRPr="00692F9D">
        <w:rPr>
          <w:i/>
        </w:rPr>
        <w:t>Держстату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від</w:t>
      </w:r>
      <w:proofErr w:type="spellEnd"/>
      <w:r w:rsidRPr="00692F9D">
        <w:rPr>
          <w:i/>
        </w:rPr>
        <w:t xml:space="preserve"> 7 </w:t>
      </w:r>
      <w:proofErr w:type="spellStart"/>
      <w:r w:rsidRPr="00692F9D">
        <w:rPr>
          <w:i/>
        </w:rPr>
        <w:t>серпня</w:t>
      </w:r>
      <w:proofErr w:type="spellEnd"/>
      <w:r w:rsidRPr="00692F9D">
        <w:rPr>
          <w:i/>
        </w:rPr>
        <w:t xml:space="preserve"> 2014 р. № 227. </w:t>
      </w:r>
      <w:proofErr w:type="spellStart"/>
      <w:r w:rsidRPr="00692F9D">
        <w:rPr>
          <w:i/>
        </w:rPr>
        <w:t>Детальніше</w:t>
      </w:r>
      <w:proofErr w:type="spellEnd"/>
      <w:r w:rsidRPr="00692F9D">
        <w:rPr>
          <w:i/>
        </w:rPr>
        <w:t xml:space="preserve"> про те, як </w:t>
      </w:r>
      <w:proofErr w:type="spellStart"/>
      <w:r w:rsidRPr="00692F9D">
        <w:rPr>
          <w:i/>
        </w:rPr>
        <w:t>її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заповнювати</w:t>
      </w:r>
      <w:proofErr w:type="spellEnd"/>
      <w:r w:rsidRPr="00692F9D">
        <w:rPr>
          <w:i/>
        </w:rPr>
        <w:t xml:space="preserve">, — у </w:t>
      </w:r>
      <w:proofErr w:type="spellStart"/>
      <w:r w:rsidRPr="00692F9D">
        <w:rPr>
          <w:i/>
        </w:rPr>
        <w:t>статті</w:t>
      </w:r>
      <w:proofErr w:type="spellEnd"/>
    </w:p>
    <w:p w:rsidR="00692F9D" w:rsidRDefault="00692F9D" w:rsidP="00692F9D"/>
    <w:p w:rsidR="00692F9D" w:rsidRDefault="00692F9D" w:rsidP="00692F9D">
      <w:proofErr w:type="gramStart"/>
      <w:r>
        <w:t>..</w:t>
      </w:r>
      <w:proofErr w:type="spellStart"/>
      <w:proofErr w:type="gramEnd"/>
      <w:r>
        <w:t>Бюджетна</w:t>
      </w:r>
      <w:proofErr w:type="spellEnd"/>
      <w:r>
        <w:t xml:space="preserve"> сфера</w:t>
      </w:r>
    </w:p>
    <w:p w:rsidR="00692F9D" w:rsidRDefault="00692F9D" w:rsidP="00692F9D">
      <w:proofErr w:type="spellStart"/>
      <w:r>
        <w:t>Олександр</w:t>
      </w:r>
      <w:proofErr w:type="spellEnd"/>
      <w:r>
        <w:t xml:space="preserve"> Клименко</w:t>
      </w:r>
    </w:p>
    <w:p w:rsidR="00692F9D" w:rsidRPr="00692F9D" w:rsidRDefault="00692F9D" w:rsidP="00692F9D">
      <w:pPr>
        <w:rPr>
          <w:b/>
          <w:lang w:val="uk-UA"/>
        </w:rPr>
      </w:pPr>
      <w:proofErr w:type="spellStart"/>
      <w:r w:rsidRPr="00692F9D">
        <w:rPr>
          <w:b/>
        </w:rPr>
        <w:t>Трудові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відносини</w:t>
      </w:r>
      <w:proofErr w:type="spellEnd"/>
      <w:r w:rsidRPr="00692F9D">
        <w:rPr>
          <w:b/>
        </w:rPr>
        <w:t xml:space="preserve"> з </w:t>
      </w:r>
      <w:proofErr w:type="spellStart"/>
      <w:r w:rsidRPr="00692F9D">
        <w:rPr>
          <w:b/>
        </w:rPr>
        <w:t>працівниками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патронатної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служби</w:t>
      </w:r>
      <w:proofErr w:type="spellEnd"/>
      <w:r w:rsidRPr="00692F9D">
        <w:rPr>
          <w:b/>
          <w:lang w:val="uk-UA"/>
        </w:rPr>
        <w:t xml:space="preserve">                                                    </w:t>
      </w:r>
      <w:r>
        <w:rPr>
          <w:b/>
          <w:lang w:val="uk-UA"/>
        </w:rPr>
        <w:t xml:space="preserve">                </w:t>
      </w:r>
      <w:r w:rsidRPr="00692F9D">
        <w:rPr>
          <w:b/>
          <w:lang w:val="uk-UA"/>
        </w:rPr>
        <w:t xml:space="preserve"> 60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Pr="00692F9D" w:rsidRDefault="00692F9D" w:rsidP="00692F9D">
      <w:pPr>
        <w:rPr>
          <w:i/>
        </w:rPr>
      </w:pPr>
      <w:r w:rsidRPr="00692F9D">
        <w:rPr>
          <w:i/>
        </w:rPr>
        <w:t xml:space="preserve">У </w:t>
      </w:r>
      <w:proofErr w:type="spellStart"/>
      <w:r w:rsidRPr="00692F9D">
        <w:rPr>
          <w:i/>
        </w:rPr>
        <w:t>першій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частині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статті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було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розглянуто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що</w:t>
      </w:r>
      <w:proofErr w:type="spellEnd"/>
      <w:r w:rsidRPr="00692F9D">
        <w:rPr>
          <w:i/>
        </w:rPr>
        <w:t xml:space="preserve"> ж </w:t>
      </w:r>
      <w:proofErr w:type="spellStart"/>
      <w:r w:rsidRPr="00692F9D">
        <w:rPr>
          <w:i/>
        </w:rPr>
        <w:t>розуміється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під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поняттям</w:t>
      </w:r>
      <w:proofErr w:type="spellEnd"/>
      <w:r w:rsidRPr="00692F9D">
        <w:rPr>
          <w:i/>
        </w:rPr>
        <w:t xml:space="preserve"> «</w:t>
      </w:r>
      <w:proofErr w:type="spellStart"/>
      <w:r w:rsidRPr="00692F9D">
        <w:rPr>
          <w:i/>
        </w:rPr>
        <w:t>патронатна</w:t>
      </w:r>
      <w:proofErr w:type="spellEnd"/>
      <w:r w:rsidRPr="00692F9D">
        <w:rPr>
          <w:i/>
        </w:rPr>
        <w:t xml:space="preserve"> служба», посади </w:t>
      </w:r>
      <w:proofErr w:type="spellStart"/>
      <w:r w:rsidRPr="00692F9D">
        <w:rPr>
          <w:i/>
        </w:rPr>
        <w:t>яких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фахівців</w:t>
      </w:r>
      <w:proofErr w:type="spellEnd"/>
      <w:r w:rsidRPr="00692F9D">
        <w:rPr>
          <w:i/>
        </w:rPr>
        <w:t xml:space="preserve"> належать до </w:t>
      </w:r>
      <w:proofErr w:type="spellStart"/>
      <w:r w:rsidRPr="00692F9D">
        <w:rPr>
          <w:i/>
        </w:rPr>
        <w:t>цієї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служби</w:t>
      </w:r>
      <w:proofErr w:type="spellEnd"/>
      <w:r w:rsidRPr="00692F9D">
        <w:rPr>
          <w:i/>
        </w:rPr>
        <w:t xml:space="preserve"> та </w:t>
      </w:r>
      <w:proofErr w:type="spellStart"/>
      <w:r w:rsidRPr="00692F9D">
        <w:rPr>
          <w:i/>
        </w:rPr>
        <w:t>завдання</w:t>
      </w:r>
      <w:proofErr w:type="spellEnd"/>
      <w:r w:rsidRPr="00692F9D">
        <w:rPr>
          <w:i/>
        </w:rPr>
        <w:t xml:space="preserve"> й </w:t>
      </w:r>
      <w:proofErr w:type="spellStart"/>
      <w:r w:rsidRPr="00692F9D">
        <w:rPr>
          <w:i/>
        </w:rPr>
        <w:t>обов’язки</w:t>
      </w:r>
      <w:proofErr w:type="spellEnd"/>
      <w:r w:rsidRPr="00692F9D">
        <w:rPr>
          <w:i/>
        </w:rPr>
        <w:t xml:space="preserve"> таких </w:t>
      </w:r>
      <w:proofErr w:type="spellStart"/>
      <w:r w:rsidRPr="00692F9D">
        <w:rPr>
          <w:i/>
        </w:rPr>
        <w:t>працівників</w:t>
      </w:r>
      <w:proofErr w:type="spellEnd"/>
      <w:r w:rsidRPr="00692F9D">
        <w:rPr>
          <w:i/>
        </w:rPr>
        <w:t xml:space="preserve">. На </w:t>
      </w:r>
      <w:proofErr w:type="spellStart"/>
      <w:r w:rsidRPr="00692F9D">
        <w:rPr>
          <w:i/>
        </w:rPr>
        <w:t>завершення</w:t>
      </w:r>
      <w:proofErr w:type="spellEnd"/>
      <w:r w:rsidRPr="00692F9D">
        <w:rPr>
          <w:i/>
        </w:rPr>
        <w:t xml:space="preserve"> теми </w:t>
      </w:r>
      <w:proofErr w:type="spellStart"/>
      <w:r w:rsidRPr="00692F9D">
        <w:rPr>
          <w:i/>
        </w:rPr>
        <w:t>з’ясуємо</w:t>
      </w:r>
      <w:proofErr w:type="spellEnd"/>
      <w:r w:rsidRPr="00692F9D">
        <w:rPr>
          <w:i/>
        </w:rPr>
        <w:t xml:space="preserve">, до </w:t>
      </w:r>
      <w:proofErr w:type="spellStart"/>
      <w:r w:rsidRPr="00692F9D">
        <w:rPr>
          <w:i/>
        </w:rPr>
        <w:t>якої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відповідальності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можуть</w:t>
      </w:r>
      <w:proofErr w:type="spellEnd"/>
      <w:r w:rsidRPr="00692F9D">
        <w:rPr>
          <w:i/>
        </w:rPr>
        <w:t xml:space="preserve"> бути </w:t>
      </w:r>
      <w:proofErr w:type="spellStart"/>
      <w:r w:rsidRPr="00692F9D">
        <w:rPr>
          <w:i/>
        </w:rPr>
        <w:t>притягнені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працівники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патронатної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служби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умови</w:t>
      </w:r>
      <w:proofErr w:type="spellEnd"/>
      <w:r w:rsidRPr="00692F9D">
        <w:rPr>
          <w:i/>
        </w:rPr>
        <w:t xml:space="preserve"> оплати </w:t>
      </w:r>
      <w:proofErr w:type="spellStart"/>
      <w:r w:rsidRPr="00692F9D">
        <w:rPr>
          <w:i/>
        </w:rPr>
        <w:t>їх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праці</w:t>
      </w:r>
      <w:proofErr w:type="spellEnd"/>
      <w:r w:rsidRPr="00692F9D">
        <w:rPr>
          <w:i/>
        </w:rPr>
        <w:t xml:space="preserve"> та процедуру </w:t>
      </w:r>
      <w:proofErr w:type="spellStart"/>
      <w:r w:rsidRPr="00692F9D">
        <w:rPr>
          <w:i/>
        </w:rPr>
        <w:t>звільнення</w:t>
      </w:r>
      <w:proofErr w:type="spellEnd"/>
    </w:p>
    <w:p w:rsidR="00692F9D" w:rsidRDefault="00692F9D" w:rsidP="00692F9D"/>
    <w:p w:rsidR="00692F9D" w:rsidRDefault="00692F9D" w:rsidP="00692F9D">
      <w:proofErr w:type="gramStart"/>
      <w:r>
        <w:t>..</w:t>
      </w:r>
      <w:proofErr w:type="spellStart"/>
      <w:proofErr w:type="gramEnd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</w:p>
    <w:p w:rsidR="00692F9D" w:rsidRDefault="00692F9D" w:rsidP="00692F9D">
      <w:proofErr w:type="spellStart"/>
      <w:r>
        <w:t>Микола</w:t>
      </w:r>
      <w:proofErr w:type="spellEnd"/>
      <w:r>
        <w:t xml:space="preserve"> </w:t>
      </w:r>
      <w:proofErr w:type="spellStart"/>
      <w:r>
        <w:t>Постернак</w:t>
      </w:r>
      <w:proofErr w:type="spellEnd"/>
    </w:p>
    <w:p w:rsidR="00692F9D" w:rsidRPr="00692F9D" w:rsidRDefault="00692F9D" w:rsidP="00692F9D">
      <w:pPr>
        <w:rPr>
          <w:b/>
          <w:lang w:val="uk-UA"/>
        </w:rPr>
      </w:pPr>
      <w:proofErr w:type="spellStart"/>
      <w:r w:rsidRPr="00692F9D">
        <w:rPr>
          <w:b/>
        </w:rPr>
        <w:t>Оформлення</w:t>
      </w:r>
      <w:proofErr w:type="spellEnd"/>
      <w:r w:rsidRPr="00692F9D">
        <w:rPr>
          <w:b/>
        </w:rPr>
        <w:t xml:space="preserve"> листка </w:t>
      </w:r>
      <w:proofErr w:type="spellStart"/>
      <w:r w:rsidRPr="00692F9D">
        <w:rPr>
          <w:b/>
        </w:rPr>
        <w:t>непрацездатності</w:t>
      </w:r>
      <w:proofErr w:type="spellEnd"/>
      <w:r w:rsidRPr="00692F9D">
        <w:rPr>
          <w:b/>
        </w:rPr>
        <w:t xml:space="preserve">: </w:t>
      </w:r>
      <w:proofErr w:type="spellStart"/>
      <w:r w:rsidRPr="00692F9D">
        <w:rPr>
          <w:b/>
        </w:rPr>
        <w:t>запитання</w:t>
      </w:r>
      <w:proofErr w:type="spellEnd"/>
      <w:r w:rsidRPr="00692F9D">
        <w:rPr>
          <w:b/>
        </w:rPr>
        <w:t xml:space="preserve"> та </w:t>
      </w:r>
      <w:proofErr w:type="spellStart"/>
      <w:r w:rsidRPr="00692F9D">
        <w:rPr>
          <w:b/>
        </w:rPr>
        <w:t>відповіді</w:t>
      </w:r>
      <w:proofErr w:type="spellEnd"/>
      <w:r w:rsidRPr="00692F9D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</w:t>
      </w:r>
      <w:r w:rsidRPr="00692F9D">
        <w:rPr>
          <w:b/>
          <w:lang w:val="uk-UA"/>
        </w:rPr>
        <w:t xml:space="preserve">70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Default="00692F9D" w:rsidP="00692F9D">
      <w:r>
        <w:t xml:space="preserve">Практика </w:t>
      </w:r>
      <w:proofErr w:type="spellStart"/>
      <w:r>
        <w:t>свідчить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оформлюють</w:t>
      </w:r>
      <w:proofErr w:type="spellEnd"/>
      <w:r>
        <w:t xml:space="preserve"> листки </w:t>
      </w:r>
      <w:proofErr w:type="spellStart"/>
      <w:r>
        <w:t>непрацездатності</w:t>
      </w:r>
      <w:proofErr w:type="spellEnd"/>
      <w:r>
        <w:t xml:space="preserve">,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припускаються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. </w:t>
      </w:r>
      <w:proofErr w:type="spellStart"/>
      <w:r>
        <w:t>Тож</w:t>
      </w:r>
      <w:proofErr w:type="spellEnd"/>
      <w:r>
        <w:t xml:space="preserve"> у </w:t>
      </w:r>
      <w:proofErr w:type="spellStart"/>
      <w:r>
        <w:t>статті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розглянемо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листки </w:t>
      </w:r>
      <w:proofErr w:type="spellStart"/>
      <w:r>
        <w:t>непрацездатності</w:t>
      </w:r>
      <w:proofErr w:type="spellEnd"/>
      <w:r>
        <w:t xml:space="preserve"> </w:t>
      </w:r>
      <w:proofErr w:type="spellStart"/>
      <w:r>
        <w:t>оплаті</w:t>
      </w:r>
      <w:proofErr w:type="spellEnd"/>
      <w:r>
        <w:t xml:space="preserve"> та </w:t>
      </w:r>
      <w:proofErr w:type="spellStart"/>
      <w:r>
        <w:t>хто</w:t>
      </w:r>
      <w:proofErr w:type="spellEnd"/>
      <w:r>
        <w:t xml:space="preserve"> і в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вносити</w:t>
      </w:r>
      <w:proofErr w:type="spellEnd"/>
      <w:r>
        <w:t xml:space="preserve"> до них </w:t>
      </w:r>
      <w:proofErr w:type="spellStart"/>
      <w:r>
        <w:t>виправлення</w:t>
      </w:r>
      <w:proofErr w:type="spellEnd"/>
    </w:p>
    <w:p w:rsidR="00692F9D" w:rsidRDefault="00692F9D" w:rsidP="00692F9D"/>
    <w:p w:rsidR="00692F9D" w:rsidRDefault="00692F9D" w:rsidP="00692F9D">
      <w:proofErr w:type="gramStart"/>
      <w:r>
        <w:lastRenderedPageBreak/>
        <w:t>..</w:t>
      </w:r>
      <w:proofErr w:type="spellStart"/>
      <w:proofErr w:type="gramEnd"/>
      <w:r>
        <w:t>Пенсійне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</w:p>
    <w:p w:rsidR="00692F9D" w:rsidRDefault="00692F9D" w:rsidP="00692F9D">
      <w:r>
        <w:t xml:space="preserve">Галина </w:t>
      </w:r>
      <w:proofErr w:type="spellStart"/>
      <w:r>
        <w:t>Мастюгіна</w:t>
      </w:r>
      <w:proofErr w:type="spellEnd"/>
    </w:p>
    <w:p w:rsidR="00692F9D" w:rsidRPr="00692F9D" w:rsidRDefault="00692F9D" w:rsidP="00692F9D">
      <w:pPr>
        <w:rPr>
          <w:b/>
          <w:lang w:val="uk-UA"/>
        </w:rPr>
      </w:pPr>
      <w:proofErr w:type="spellStart"/>
      <w:r w:rsidRPr="00692F9D">
        <w:rPr>
          <w:b/>
        </w:rPr>
        <w:t>Перерахунок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пенсій</w:t>
      </w:r>
      <w:proofErr w:type="spellEnd"/>
      <w:r w:rsidRPr="00692F9D">
        <w:rPr>
          <w:b/>
        </w:rPr>
        <w:t xml:space="preserve"> у </w:t>
      </w:r>
      <w:proofErr w:type="spellStart"/>
      <w:r w:rsidRPr="00692F9D">
        <w:rPr>
          <w:b/>
        </w:rPr>
        <w:t>зв’язку</w:t>
      </w:r>
      <w:proofErr w:type="spellEnd"/>
      <w:r w:rsidRPr="00692F9D">
        <w:rPr>
          <w:b/>
        </w:rPr>
        <w:t xml:space="preserve"> з </w:t>
      </w:r>
      <w:proofErr w:type="spellStart"/>
      <w:r w:rsidRPr="00692F9D">
        <w:rPr>
          <w:b/>
        </w:rPr>
        <w:t>підвищенням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мінімальної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зарплати</w:t>
      </w:r>
      <w:proofErr w:type="spellEnd"/>
      <w:r w:rsidRPr="00692F9D">
        <w:rPr>
          <w:b/>
          <w:lang w:val="uk-UA"/>
        </w:rPr>
        <w:t xml:space="preserve">                     </w:t>
      </w:r>
      <w:r>
        <w:rPr>
          <w:b/>
          <w:lang w:val="uk-UA"/>
        </w:rPr>
        <w:t xml:space="preserve">        </w:t>
      </w:r>
      <w:r w:rsidRPr="00692F9D">
        <w:rPr>
          <w:b/>
          <w:lang w:val="uk-UA"/>
        </w:rPr>
        <w:t xml:space="preserve">                 73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Pr="00692F9D" w:rsidRDefault="00692F9D" w:rsidP="00692F9D">
      <w:pPr>
        <w:rPr>
          <w:i/>
        </w:rPr>
      </w:pPr>
      <w:r w:rsidRPr="00692F9D">
        <w:rPr>
          <w:i/>
        </w:rPr>
        <w:t xml:space="preserve">У </w:t>
      </w:r>
      <w:proofErr w:type="spellStart"/>
      <w:r w:rsidRPr="00692F9D">
        <w:rPr>
          <w:i/>
        </w:rPr>
        <w:t>статті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розглянуто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які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категорії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осіб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пенсійного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віку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мають</w:t>
      </w:r>
      <w:proofErr w:type="spellEnd"/>
      <w:r w:rsidRPr="00692F9D">
        <w:rPr>
          <w:i/>
        </w:rPr>
        <w:t xml:space="preserve"> право на </w:t>
      </w:r>
      <w:proofErr w:type="spellStart"/>
      <w:r w:rsidRPr="00692F9D">
        <w:rPr>
          <w:i/>
        </w:rPr>
        <w:t>перерахунок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пенсії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із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січня</w:t>
      </w:r>
      <w:proofErr w:type="spellEnd"/>
      <w:r w:rsidRPr="00692F9D">
        <w:rPr>
          <w:i/>
        </w:rPr>
        <w:t xml:space="preserve"> 2019 р., та на </w:t>
      </w:r>
      <w:proofErr w:type="spellStart"/>
      <w:r w:rsidRPr="00692F9D">
        <w:rPr>
          <w:i/>
        </w:rPr>
        <w:t>прикладі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з’ясовано</w:t>
      </w:r>
      <w:proofErr w:type="spellEnd"/>
      <w:r w:rsidRPr="00692F9D">
        <w:rPr>
          <w:i/>
        </w:rPr>
        <w:t xml:space="preserve">, на </w:t>
      </w:r>
      <w:proofErr w:type="spellStart"/>
      <w:r w:rsidRPr="00692F9D">
        <w:rPr>
          <w:i/>
        </w:rPr>
        <w:t>скільки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збільшиться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розмір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їх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пенсійного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забезпечення</w:t>
      </w:r>
      <w:proofErr w:type="spellEnd"/>
    </w:p>
    <w:p w:rsidR="00692F9D" w:rsidRDefault="00692F9D" w:rsidP="00692F9D"/>
    <w:p w:rsidR="00692F9D" w:rsidRDefault="00692F9D" w:rsidP="00692F9D">
      <w:proofErr w:type="gramStart"/>
      <w:r>
        <w:t>..</w:t>
      </w:r>
      <w:proofErr w:type="spellStart"/>
      <w:proofErr w:type="gramEnd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</w:p>
    <w:p w:rsidR="00692F9D" w:rsidRPr="00692F9D" w:rsidRDefault="00692F9D" w:rsidP="00692F9D">
      <w:pPr>
        <w:rPr>
          <w:b/>
          <w:lang w:val="uk-UA"/>
        </w:rPr>
      </w:pPr>
      <w:r w:rsidRPr="00692F9D">
        <w:rPr>
          <w:b/>
        </w:rPr>
        <w:t xml:space="preserve">Робота на </w:t>
      </w:r>
      <w:proofErr w:type="spellStart"/>
      <w:r w:rsidRPr="00692F9D">
        <w:rPr>
          <w:b/>
        </w:rPr>
        <w:t>комерційному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підприємстві</w:t>
      </w:r>
      <w:proofErr w:type="spellEnd"/>
      <w:r w:rsidRPr="00692F9D">
        <w:rPr>
          <w:b/>
        </w:rPr>
        <w:t xml:space="preserve"> та конкурс на </w:t>
      </w:r>
      <w:proofErr w:type="spellStart"/>
      <w:r w:rsidRPr="00692F9D">
        <w:rPr>
          <w:b/>
        </w:rPr>
        <w:t>державну</w:t>
      </w:r>
      <w:proofErr w:type="spellEnd"/>
      <w:r w:rsidRPr="00692F9D">
        <w:rPr>
          <w:b/>
        </w:rPr>
        <w:t xml:space="preserve"> службу</w:t>
      </w:r>
      <w:r w:rsidRPr="00692F9D">
        <w:rPr>
          <w:b/>
          <w:lang w:val="uk-UA"/>
        </w:rPr>
        <w:t xml:space="preserve">                </w:t>
      </w:r>
      <w:r>
        <w:rPr>
          <w:b/>
          <w:lang w:val="uk-UA"/>
        </w:rPr>
        <w:t xml:space="preserve">                    </w:t>
      </w:r>
      <w:r w:rsidRPr="00692F9D">
        <w:rPr>
          <w:b/>
          <w:lang w:val="uk-UA"/>
        </w:rPr>
        <w:t xml:space="preserve">   75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Default="00692F9D" w:rsidP="00692F9D"/>
    <w:p w:rsidR="00692F9D" w:rsidRPr="00692F9D" w:rsidRDefault="00692F9D" w:rsidP="00692F9D">
      <w:pPr>
        <w:jc w:val="right"/>
        <w:rPr>
          <w:b/>
          <w:lang w:val="uk-UA"/>
        </w:rPr>
      </w:pPr>
      <w:proofErr w:type="spellStart"/>
      <w:r w:rsidRPr="00692F9D">
        <w:rPr>
          <w:b/>
        </w:rPr>
        <w:t>Зарахування</w:t>
      </w:r>
      <w:proofErr w:type="spellEnd"/>
      <w:r w:rsidRPr="00692F9D">
        <w:rPr>
          <w:b/>
        </w:rPr>
        <w:t xml:space="preserve"> до </w:t>
      </w:r>
      <w:proofErr w:type="spellStart"/>
      <w:r w:rsidRPr="00692F9D">
        <w:rPr>
          <w:b/>
        </w:rPr>
        <w:t>квоти</w:t>
      </w:r>
      <w:proofErr w:type="spellEnd"/>
      <w:r w:rsidRPr="00692F9D">
        <w:rPr>
          <w:b/>
        </w:rPr>
        <w:t xml:space="preserve"> особи з </w:t>
      </w:r>
      <w:proofErr w:type="spellStart"/>
      <w:r w:rsidRPr="00692F9D">
        <w:rPr>
          <w:b/>
        </w:rPr>
        <w:t>інвалідністю</w:t>
      </w:r>
      <w:proofErr w:type="spellEnd"/>
      <w:r w:rsidRPr="00692F9D">
        <w:rPr>
          <w:b/>
        </w:rPr>
        <w:t xml:space="preserve">, яка </w:t>
      </w:r>
      <w:proofErr w:type="spellStart"/>
      <w:r w:rsidRPr="00692F9D">
        <w:rPr>
          <w:b/>
        </w:rPr>
        <w:t>перебуває</w:t>
      </w:r>
      <w:proofErr w:type="spellEnd"/>
      <w:r w:rsidRPr="00692F9D">
        <w:rPr>
          <w:b/>
        </w:rPr>
        <w:t xml:space="preserve"> у </w:t>
      </w:r>
      <w:proofErr w:type="spellStart"/>
      <w:r w:rsidRPr="00692F9D">
        <w:rPr>
          <w:b/>
        </w:rPr>
        <w:t>відпустці</w:t>
      </w:r>
      <w:proofErr w:type="spellEnd"/>
      <w:r w:rsidRPr="00692F9D">
        <w:rPr>
          <w:b/>
        </w:rPr>
        <w:t xml:space="preserve"> для догляду за </w:t>
      </w:r>
      <w:proofErr w:type="spellStart"/>
      <w:r w:rsidRPr="00692F9D">
        <w:rPr>
          <w:b/>
        </w:rPr>
        <w:t>дитиною</w:t>
      </w:r>
      <w:proofErr w:type="spellEnd"/>
      <w:r w:rsidRPr="00692F9D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</w:t>
      </w:r>
      <w:r w:rsidRPr="00692F9D">
        <w:rPr>
          <w:b/>
          <w:lang w:val="uk-UA"/>
        </w:rPr>
        <w:t xml:space="preserve">76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Pr="00692F9D" w:rsidRDefault="00692F9D" w:rsidP="00692F9D">
      <w:pPr>
        <w:rPr>
          <w:lang w:val="uk-UA"/>
        </w:rPr>
      </w:pPr>
      <w:r>
        <w:rPr>
          <w:lang w:val="uk-UA"/>
        </w:rPr>
        <w:t xml:space="preserve"> </w:t>
      </w:r>
    </w:p>
    <w:p w:rsidR="00692F9D" w:rsidRPr="00692F9D" w:rsidRDefault="00692F9D" w:rsidP="00692F9D">
      <w:pPr>
        <w:rPr>
          <w:b/>
          <w:lang w:val="uk-UA"/>
        </w:rPr>
      </w:pPr>
      <w:proofErr w:type="spellStart"/>
      <w:r w:rsidRPr="00692F9D">
        <w:rPr>
          <w:b/>
        </w:rPr>
        <w:t>Відпустка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учаснику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бойових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дій</w:t>
      </w:r>
      <w:proofErr w:type="spellEnd"/>
      <w:r w:rsidRPr="00692F9D">
        <w:rPr>
          <w:b/>
          <w:lang w:val="uk-UA"/>
        </w:rPr>
        <w:t xml:space="preserve">                                                                                             </w:t>
      </w:r>
      <w:r>
        <w:rPr>
          <w:b/>
          <w:lang w:val="uk-UA"/>
        </w:rPr>
        <w:t xml:space="preserve">  </w:t>
      </w:r>
      <w:r w:rsidRPr="00692F9D">
        <w:rPr>
          <w:b/>
          <w:lang w:val="uk-UA"/>
        </w:rPr>
        <w:t xml:space="preserve">                    77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Default="00692F9D" w:rsidP="00692F9D"/>
    <w:p w:rsidR="00692F9D" w:rsidRDefault="00692F9D" w:rsidP="00692F9D">
      <w:proofErr w:type="spellStart"/>
      <w:r>
        <w:t>Законодавство</w:t>
      </w:r>
      <w:proofErr w:type="spellEnd"/>
    </w:p>
    <w:p w:rsidR="00692F9D" w:rsidRDefault="00692F9D" w:rsidP="00692F9D">
      <w:proofErr w:type="gramStart"/>
      <w:r>
        <w:t>..</w:t>
      </w:r>
      <w:proofErr w:type="spellStart"/>
      <w:proofErr w:type="gramEnd"/>
      <w:r>
        <w:t>Офіційні</w:t>
      </w:r>
      <w:proofErr w:type="spellEnd"/>
      <w:r>
        <w:t xml:space="preserve"> </w:t>
      </w:r>
      <w:proofErr w:type="spellStart"/>
      <w:r>
        <w:t>роз’яснення</w:t>
      </w:r>
      <w:proofErr w:type="spellEnd"/>
    </w:p>
    <w:p w:rsidR="00692F9D" w:rsidRPr="00692F9D" w:rsidRDefault="00692F9D" w:rsidP="00692F9D">
      <w:pPr>
        <w:jc w:val="right"/>
        <w:rPr>
          <w:b/>
          <w:lang w:val="uk-UA"/>
        </w:rPr>
      </w:pPr>
      <w:proofErr w:type="spellStart"/>
      <w:r w:rsidRPr="00692F9D">
        <w:rPr>
          <w:b/>
        </w:rPr>
        <w:t>Огляд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роз’яснень</w:t>
      </w:r>
      <w:proofErr w:type="spellEnd"/>
      <w:r w:rsidRPr="00692F9D">
        <w:rPr>
          <w:b/>
        </w:rPr>
        <w:t xml:space="preserve"> та </w:t>
      </w:r>
      <w:proofErr w:type="spellStart"/>
      <w:r w:rsidRPr="00692F9D">
        <w:rPr>
          <w:b/>
        </w:rPr>
        <w:t>листів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державних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органів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щодо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застосування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законодавства</w:t>
      </w:r>
      <w:proofErr w:type="spellEnd"/>
      <w:r w:rsidRPr="00692F9D">
        <w:rPr>
          <w:b/>
        </w:rPr>
        <w:t xml:space="preserve"> про </w:t>
      </w:r>
      <w:proofErr w:type="spellStart"/>
      <w:r w:rsidRPr="00692F9D">
        <w:rPr>
          <w:b/>
        </w:rPr>
        <w:t>працю</w:t>
      </w:r>
      <w:proofErr w:type="spellEnd"/>
      <w:r>
        <w:rPr>
          <w:b/>
          <w:lang w:val="uk-UA"/>
        </w:rPr>
        <w:t xml:space="preserve">           </w:t>
      </w:r>
      <w:r w:rsidRPr="00692F9D">
        <w:rPr>
          <w:b/>
          <w:lang w:val="uk-UA"/>
        </w:rPr>
        <w:t xml:space="preserve">84 </w:t>
      </w:r>
      <w:proofErr w:type="spellStart"/>
      <w:r w:rsidRPr="00692F9D">
        <w:rPr>
          <w:b/>
          <w:lang w:val="uk-UA"/>
        </w:rPr>
        <w:t>с</w:t>
      </w:r>
      <w:r>
        <w:rPr>
          <w:b/>
          <w:lang w:val="uk-UA"/>
        </w:rPr>
        <w:t>тр</w:t>
      </w:r>
      <w:proofErr w:type="spellEnd"/>
      <w:r>
        <w:rPr>
          <w:b/>
          <w:lang w:val="uk-UA"/>
        </w:rPr>
        <w:t xml:space="preserve"> </w:t>
      </w:r>
    </w:p>
    <w:p w:rsidR="00692F9D" w:rsidRDefault="00692F9D" w:rsidP="00692F9D"/>
    <w:p w:rsidR="00692F9D" w:rsidRDefault="00692F9D" w:rsidP="00692F9D">
      <w:proofErr w:type="gramStart"/>
      <w:r>
        <w:t>..</w:t>
      </w:r>
      <w:proofErr w:type="spellStart"/>
      <w:proofErr w:type="gramEnd"/>
      <w:r>
        <w:t>Типова</w:t>
      </w:r>
      <w:proofErr w:type="spellEnd"/>
      <w:r>
        <w:t xml:space="preserve"> форма</w:t>
      </w:r>
    </w:p>
    <w:p w:rsidR="00692F9D" w:rsidRPr="00692F9D" w:rsidRDefault="00692F9D" w:rsidP="00692F9D">
      <w:pPr>
        <w:rPr>
          <w:b/>
          <w:lang w:val="uk-UA"/>
        </w:rPr>
      </w:pPr>
      <w:r w:rsidRPr="00692F9D">
        <w:rPr>
          <w:b/>
        </w:rPr>
        <w:t xml:space="preserve">Форма державного </w:t>
      </w:r>
      <w:proofErr w:type="spellStart"/>
      <w:r w:rsidRPr="00692F9D">
        <w:rPr>
          <w:b/>
        </w:rPr>
        <w:t>статистичного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спостереження</w:t>
      </w:r>
      <w:proofErr w:type="spellEnd"/>
      <w:r w:rsidRPr="00692F9D">
        <w:rPr>
          <w:b/>
        </w:rPr>
        <w:t xml:space="preserve"> № 1-РС (один раз на </w:t>
      </w:r>
      <w:proofErr w:type="spellStart"/>
      <w:r w:rsidRPr="00692F9D">
        <w:rPr>
          <w:b/>
        </w:rPr>
        <w:t>чотири</w:t>
      </w:r>
      <w:proofErr w:type="spellEnd"/>
      <w:r w:rsidRPr="00692F9D">
        <w:rPr>
          <w:b/>
        </w:rPr>
        <w:t xml:space="preserve"> роки) «</w:t>
      </w:r>
      <w:proofErr w:type="spellStart"/>
      <w:r w:rsidRPr="00692F9D">
        <w:rPr>
          <w:b/>
        </w:rPr>
        <w:t>Звіт</w:t>
      </w:r>
      <w:proofErr w:type="spellEnd"/>
      <w:r w:rsidRPr="00692F9D">
        <w:rPr>
          <w:b/>
        </w:rPr>
        <w:t xml:space="preserve"> про </w:t>
      </w:r>
      <w:proofErr w:type="spellStart"/>
      <w:r w:rsidRPr="00692F9D">
        <w:rPr>
          <w:b/>
        </w:rPr>
        <w:t>витрати</w:t>
      </w:r>
      <w:proofErr w:type="spellEnd"/>
      <w:r w:rsidRPr="00692F9D">
        <w:rPr>
          <w:b/>
        </w:rPr>
        <w:t xml:space="preserve"> на </w:t>
      </w:r>
      <w:proofErr w:type="spellStart"/>
      <w:r w:rsidRPr="00692F9D">
        <w:rPr>
          <w:b/>
        </w:rPr>
        <w:t>утримання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робочої</w:t>
      </w:r>
      <w:proofErr w:type="spellEnd"/>
      <w:r w:rsidRPr="00692F9D">
        <w:rPr>
          <w:b/>
        </w:rPr>
        <w:t xml:space="preserve"> </w:t>
      </w:r>
      <w:proofErr w:type="spellStart"/>
      <w:proofErr w:type="gramStart"/>
      <w:r w:rsidRPr="00692F9D">
        <w:rPr>
          <w:b/>
        </w:rPr>
        <w:t>сили</w:t>
      </w:r>
      <w:proofErr w:type="spellEnd"/>
      <w:r w:rsidRPr="00692F9D">
        <w:rPr>
          <w:b/>
        </w:rPr>
        <w:t>»</w:t>
      </w:r>
      <w:r w:rsidRPr="00692F9D">
        <w:rPr>
          <w:b/>
          <w:lang w:val="uk-UA"/>
        </w:rPr>
        <w:t xml:space="preserve">   </w:t>
      </w:r>
      <w:proofErr w:type="gramEnd"/>
      <w:r w:rsidRPr="00692F9D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                 </w:t>
      </w:r>
      <w:r w:rsidRPr="00692F9D">
        <w:rPr>
          <w:b/>
          <w:lang w:val="uk-UA"/>
        </w:rPr>
        <w:t xml:space="preserve">                                                             95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Default="00692F9D" w:rsidP="00692F9D"/>
    <w:p w:rsidR="00692F9D" w:rsidRPr="00692F9D" w:rsidRDefault="00692F9D" w:rsidP="00692F9D">
      <w:pPr>
        <w:rPr>
          <w:b/>
          <w:lang w:val="uk-UA"/>
        </w:rPr>
      </w:pPr>
      <w:r w:rsidRPr="00692F9D">
        <w:rPr>
          <w:b/>
        </w:rPr>
        <w:t xml:space="preserve">Форма </w:t>
      </w:r>
      <w:proofErr w:type="spellStart"/>
      <w:r w:rsidRPr="00692F9D">
        <w:rPr>
          <w:b/>
        </w:rPr>
        <w:t>звітності</w:t>
      </w:r>
      <w:proofErr w:type="spellEnd"/>
      <w:r w:rsidRPr="00692F9D">
        <w:rPr>
          <w:b/>
        </w:rPr>
        <w:t xml:space="preserve"> № 10-ПІ (</w:t>
      </w:r>
      <w:proofErr w:type="spellStart"/>
      <w:r w:rsidRPr="00692F9D">
        <w:rPr>
          <w:b/>
        </w:rPr>
        <w:t>річна</w:t>
      </w:r>
      <w:proofErr w:type="spellEnd"/>
      <w:r w:rsidRPr="00692F9D">
        <w:rPr>
          <w:b/>
        </w:rPr>
        <w:t>) «</w:t>
      </w:r>
      <w:proofErr w:type="spellStart"/>
      <w:r w:rsidRPr="00692F9D">
        <w:rPr>
          <w:b/>
        </w:rPr>
        <w:t>Звіт</w:t>
      </w:r>
      <w:proofErr w:type="spellEnd"/>
      <w:r w:rsidRPr="00692F9D">
        <w:rPr>
          <w:b/>
        </w:rPr>
        <w:t xml:space="preserve"> про </w:t>
      </w:r>
      <w:proofErr w:type="spellStart"/>
      <w:r w:rsidRPr="00692F9D">
        <w:rPr>
          <w:b/>
        </w:rPr>
        <w:t>зайнятість</w:t>
      </w:r>
      <w:proofErr w:type="spellEnd"/>
      <w:r w:rsidRPr="00692F9D">
        <w:rPr>
          <w:b/>
        </w:rPr>
        <w:t xml:space="preserve"> і </w:t>
      </w:r>
      <w:proofErr w:type="spellStart"/>
      <w:r w:rsidRPr="00692F9D">
        <w:rPr>
          <w:b/>
        </w:rPr>
        <w:t>працевлаштування</w:t>
      </w:r>
      <w:proofErr w:type="spellEnd"/>
      <w:r w:rsidRPr="00692F9D">
        <w:rPr>
          <w:b/>
        </w:rPr>
        <w:t xml:space="preserve"> </w:t>
      </w:r>
      <w:proofErr w:type="spellStart"/>
      <w:proofErr w:type="gramStart"/>
      <w:r w:rsidRPr="00692F9D">
        <w:rPr>
          <w:b/>
        </w:rPr>
        <w:t>інвалідів</w:t>
      </w:r>
      <w:proofErr w:type="spellEnd"/>
      <w:r w:rsidRPr="00692F9D">
        <w:rPr>
          <w:b/>
        </w:rPr>
        <w:t>»</w:t>
      </w:r>
      <w:r w:rsidRPr="00692F9D">
        <w:rPr>
          <w:b/>
          <w:lang w:val="uk-UA"/>
        </w:rPr>
        <w:t xml:space="preserve">   </w:t>
      </w:r>
      <w:proofErr w:type="gramEnd"/>
      <w:r w:rsidRPr="00692F9D">
        <w:rPr>
          <w:b/>
          <w:lang w:val="uk-UA"/>
        </w:rPr>
        <w:t xml:space="preserve">    </w:t>
      </w:r>
      <w:r>
        <w:rPr>
          <w:b/>
          <w:lang w:val="uk-UA"/>
        </w:rPr>
        <w:t xml:space="preserve">  </w:t>
      </w:r>
      <w:r w:rsidRPr="00692F9D">
        <w:rPr>
          <w:b/>
          <w:lang w:val="uk-UA"/>
        </w:rPr>
        <w:t xml:space="preserve">      98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Default="00692F9D" w:rsidP="00692F9D"/>
    <w:p w:rsidR="00692F9D" w:rsidRDefault="00692F9D" w:rsidP="00692F9D">
      <w:proofErr w:type="gramStart"/>
      <w:r>
        <w:t>..</w:t>
      </w:r>
      <w:proofErr w:type="spellStart"/>
      <w:proofErr w:type="gramEnd"/>
      <w:r>
        <w:t>Судова</w:t>
      </w:r>
      <w:proofErr w:type="spellEnd"/>
      <w:r>
        <w:t xml:space="preserve"> практика — доступно!</w:t>
      </w:r>
    </w:p>
    <w:p w:rsidR="00692F9D" w:rsidRPr="00692F9D" w:rsidRDefault="00692F9D" w:rsidP="00692F9D">
      <w:pPr>
        <w:rPr>
          <w:b/>
          <w:lang w:val="uk-UA"/>
        </w:rPr>
      </w:pPr>
      <w:r w:rsidRPr="00692F9D">
        <w:rPr>
          <w:b/>
        </w:rPr>
        <w:t xml:space="preserve">Справа за </w:t>
      </w:r>
      <w:proofErr w:type="spellStart"/>
      <w:r w:rsidRPr="00692F9D">
        <w:rPr>
          <w:b/>
        </w:rPr>
        <w:t>позовом</w:t>
      </w:r>
      <w:proofErr w:type="spellEnd"/>
      <w:r w:rsidRPr="00692F9D">
        <w:rPr>
          <w:b/>
        </w:rPr>
        <w:t xml:space="preserve"> про </w:t>
      </w:r>
      <w:proofErr w:type="spellStart"/>
      <w:r w:rsidRPr="00692F9D">
        <w:rPr>
          <w:b/>
        </w:rPr>
        <w:t>стягнення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заборгованості</w:t>
      </w:r>
      <w:proofErr w:type="spellEnd"/>
      <w:r w:rsidRPr="00692F9D">
        <w:rPr>
          <w:b/>
        </w:rPr>
        <w:t xml:space="preserve"> з оплати за </w:t>
      </w:r>
      <w:proofErr w:type="spellStart"/>
      <w:r w:rsidRPr="00692F9D">
        <w:rPr>
          <w:b/>
        </w:rPr>
        <w:t>чергування</w:t>
      </w:r>
      <w:proofErr w:type="spellEnd"/>
      <w:r w:rsidRPr="00692F9D">
        <w:rPr>
          <w:b/>
        </w:rPr>
        <w:t xml:space="preserve"> у </w:t>
      </w:r>
      <w:proofErr w:type="spellStart"/>
      <w:r w:rsidRPr="00692F9D">
        <w:rPr>
          <w:b/>
        </w:rPr>
        <w:t>вихідні</w:t>
      </w:r>
      <w:proofErr w:type="spellEnd"/>
      <w:r w:rsidRPr="00692F9D">
        <w:rPr>
          <w:b/>
        </w:rPr>
        <w:t xml:space="preserve">, </w:t>
      </w:r>
      <w:proofErr w:type="spellStart"/>
      <w:r w:rsidRPr="00692F9D">
        <w:rPr>
          <w:b/>
        </w:rPr>
        <w:t>святкові</w:t>
      </w:r>
      <w:proofErr w:type="spellEnd"/>
      <w:r w:rsidRPr="00692F9D">
        <w:rPr>
          <w:b/>
        </w:rPr>
        <w:t xml:space="preserve"> (</w:t>
      </w:r>
      <w:proofErr w:type="spellStart"/>
      <w:r w:rsidRPr="00692F9D">
        <w:rPr>
          <w:b/>
        </w:rPr>
        <w:t>неробочі</w:t>
      </w:r>
      <w:proofErr w:type="spellEnd"/>
      <w:r w:rsidRPr="00692F9D">
        <w:rPr>
          <w:b/>
        </w:rPr>
        <w:t xml:space="preserve">) </w:t>
      </w:r>
      <w:proofErr w:type="spellStart"/>
      <w:r w:rsidRPr="00692F9D">
        <w:rPr>
          <w:b/>
        </w:rPr>
        <w:t>дні</w:t>
      </w:r>
      <w:proofErr w:type="spellEnd"/>
      <w:r w:rsidRPr="00692F9D">
        <w:rPr>
          <w:b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b/>
          <w:lang w:val="uk-UA"/>
        </w:rPr>
        <w:t xml:space="preserve">   </w:t>
      </w:r>
      <w:r w:rsidRPr="00692F9D">
        <w:rPr>
          <w:b/>
          <w:lang w:val="uk-UA"/>
        </w:rPr>
        <w:t xml:space="preserve">         100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Default="00692F9D" w:rsidP="00692F9D"/>
    <w:p w:rsidR="00692F9D" w:rsidRDefault="00692F9D" w:rsidP="00692F9D">
      <w:r>
        <w:t>Персонал</w:t>
      </w:r>
    </w:p>
    <w:p w:rsidR="00692F9D" w:rsidRDefault="00692F9D" w:rsidP="00692F9D">
      <w:proofErr w:type="gramStart"/>
      <w:r>
        <w:t>..</w:t>
      </w:r>
      <w:proofErr w:type="spellStart"/>
      <w:proofErr w:type="gramEnd"/>
      <w:r>
        <w:t>Інтерв'ю</w:t>
      </w:r>
      <w:proofErr w:type="spellEnd"/>
    </w:p>
    <w:p w:rsidR="00692F9D" w:rsidRPr="00692F9D" w:rsidRDefault="00692F9D" w:rsidP="00692F9D">
      <w:pPr>
        <w:rPr>
          <w:b/>
          <w:lang w:val="uk-UA"/>
        </w:rPr>
      </w:pPr>
      <w:r w:rsidRPr="00692F9D">
        <w:rPr>
          <w:b/>
        </w:rPr>
        <w:t xml:space="preserve">«Я з тих людей, кому </w:t>
      </w:r>
      <w:proofErr w:type="spellStart"/>
      <w:r w:rsidRPr="00692F9D">
        <w:rPr>
          <w:b/>
        </w:rPr>
        <w:t>виклики</w:t>
      </w:r>
      <w:proofErr w:type="spellEnd"/>
      <w:r w:rsidRPr="00692F9D">
        <w:rPr>
          <w:b/>
        </w:rPr>
        <w:t xml:space="preserve"> та </w:t>
      </w:r>
      <w:proofErr w:type="spellStart"/>
      <w:r w:rsidRPr="00692F9D">
        <w:rPr>
          <w:b/>
        </w:rPr>
        <w:t>складні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завдання</w:t>
      </w:r>
      <w:proofErr w:type="spellEnd"/>
      <w:r w:rsidRPr="00692F9D">
        <w:rPr>
          <w:b/>
        </w:rPr>
        <w:t xml:space="preserve"> в </w:t>
      </w:r>
      <w:proofErr w:type="spellStart"/>
      <w:proofErr w:type="gramStart"/>
      <w:r w:rsidRPr="00692F9D">
        <w:rPr>
          <w:b/>
        </w:rPr>
        <w:t>радість</w:t>
      </w:r>
      <w:proofErr w:type="spellEnd"/>
      <w:r w:rsidRPr="00692F9D">
        <w:rPr>
          <w:b/>
        </w:rPr>
        <w:t>»</w:t>
      </w:r>
      <w:r w:rsidRPr="00692F9D">
        <w:rPr>
          <w:b/>
          <w:lang w:val="uk-UA"/>
        </w:rPr>
        <w:t xml:space="preserve">   </w:t>
      </w:r>
      <w:proofErr w:type="gramEnd"/>
      <w:r w:rsidRPr="00692F9D">
        <w:rPr>
          <w:b/>
          <w:lang w:val="uk-UA"/>
        </w:rPr>
        <w:t xml:space="preserve">                                       </w:t>
      </w:r>
      <w:r>
        <w:rPr>
          <w:b/>
          <w:lang w:val="uk-UA"/>
        </w:rPr>
        <w:t xml:space="preserve">       </w:t>
      </w:r>
      <w:r w:rsidRPr="00692F9D">
        <w:rPr>
          <w:b/>
          <w:lang w:val="uk-UA"/>
        </w:rPr>
        <w:t xml:space="preserve">       104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692F9D" w:rsidRPr="00692F9D" w:rsidRDefault="00692F9D" w:rsidP="00692F9D">
      <w:pPr>
        <w:rPr>
          <w:i/>
        </w:rPr>
      </w:pPr>
      <w:proofErr w:type="spellStart"/>
      <w:r w:rsidRPr="00692F9D">
        <w:rPr>
          <w:i/>
        </w:rPr>
        <w:t>Олена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Рубанець</w:t>
      </w:r>
      <w:proofErr w:type="spellEnd"/>
      <w:r w:rsidRPr="00692F9D">
        <w:rPr>
          <w:i/>
        </w:rPr>
        <w:t xml:space="preserve">, директор з персоналу </w:t>
      </w:r>
      <w:proofErr w:type="spellStart"/>
      <w:r w:rsidRPr="00692F9D">
        <w:rPr>
          <w:i/>
        </w:rPr>
        <w:t>компанії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Watsons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Україна</w:t>
      </w:r>
      <w:proofErr w:type="spellEnd"/>
      <w:r w:rsidRPr="00692F9D">
        <w:rPr>
          <w:i/>
        </w:rPr>
        <w:t xml:space="preserve">, в </w:t>
      </w:r>
      <w:proofErr w:type="spellStart"/>
      <w:r w:rsidRPr="00692F9D">
        <w:rPr>
          <w:i/>
        </w:rPr>
        <w:t>інтерв’ю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нашому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виданню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розповідає</w:t>
      </w:r>
      <w:proofErr w:type="spellEnd"/>
      <w:r w:rsidRPr="00692F9D">
        <w:rPr>
          <w:i/>
        </w:rPr>
        <w:t xml:space="preserve"> про </w:t>
      </w:r>
      <w:proofErr w:type="spellStart"/>
      <w:r w:rsidRPr="00692F9D">
        <w:rPr>
          <w:i/>
        </w:rPr>
        <w:t>своє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становлення</w:t>
      </w:r>
      <w:proofErr w:type="spellEnd"/>
      <w:r w:rsidRPr="00692F9D">
        <w:rPr>
          <w:i/>
        </w:rPr>
        <w:t xml:space="preserve"> у </w:t>
      </w:r>
      <w:proofErr w:type="spellStart"/>
      <w:r w:rsidRPr="00692F9D">
        <w:rPr>
          <w:i/>
        </w:rPr>
        <w:t>сфері</w:t>
      </w:r>
      <w:proofErr w:type="spellEnd"/>
      <w:r w:rsidRPr="00692F9D">
        <w:rPr>
          <w:i/>
        </w:rPr>
        <w:t xml:space="preserve"> HR, про </w:t>
      </w:r>
      <w:proofErr w:type="spellStart"/>
      <w:r w:rsidRPr="00692F9D">
        <w:rPr>
          <w:i/>
        </w:rPr>
        <w:t>нюанси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роботи</w:t>
      </w:r>
      <w:proofErr w:type="spellEnd"/>
      <w:r w:rsidRPr="00692F9D">
        <w:rPr>
          <w:i/>
        </w:rPr>
        <w:t xml:space="preserve"> в </w:t>
      </w:r>
      <w:proofErr w:type="spellStart"/>
      <w:r w:rsidRPr="00692F9D">
        <w:rPr>
          <w:i/>
        </w:rPr>
        <w:t>різних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компаніях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особливості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рекрутингу</w:t>
      </w:r>
      <w:proofErr w:type="spellEnd"/>
      <w:r w:rsidRPr="00692F9D">
        <w:rPr>
          <w:i/>
        </w:rPr>
        <w:t xml:space="preserve"> топ-</w:t>
      </w:r>
      <w:proofErr w:type="spellStart"/>
      <w:r w:rsidRPr="00692F9D">
        <w:rPr>
          <w:i/>
        </w:rPr>
        <w:t>менеджерів</w:t>
      </w:r>
      <w:proofErr w:type="spellEnd"/>
      <w:r w:rsidRPr="00692F9D">
        <w:rPr>
          <w:i/>
        </w:rPr>
        <w:t xml:space="preserve"> та роль HR у </w:t>
      </w:r>
      <w:proofErr w:type="spellStart"/>
      <w:r w:rsidRPr="00692F9D">
        <w:rPr>
          <w:i/>
        </w:rPr>
        <w:t>цьому</w:t>
      </w:r>
      <w:proofErr w:type="spellEnd"/>
      <w:r w:rsidRPr="00692F9D">
        <w:rPr>
          <w:i/>
        </w:rPr>
        <w:t xml:space="preserve">, про правила, </w:t>
      </w:r>
      <w:proofErr w:type="spellStart"/>
      <w:r w:rsidRPr="00692F9D">
        <w:rPr>
          <w:i/>
        </w:rPr>
        <w:t>яких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слід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дотримуватися</w:t>
      </w:r>
      <w:proofErr w:type="spellEnd"/>
      <w:r w:rsidRPr="00692F9D">
        <w:rPr>
          <w:i/>
        </w:rPr>
        <w:t xml:space="preserve"> в </w:t>
      </w:r>
      <w:proofErr w:type="spellStart"/>
      <w:r w:rsidRPr="00692F9D">
        <w:rPr>
          <w:i/>
        </w:rPr>
        <w:lastRenderedPageBreak/>
        <w:t>роботі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хто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такий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професіонал</w:t>
      </w:r>
      <w:proofErr w:type="spellEnd"/>
      <w:r w:rsidRPr="00692F9D">
        <w:rPr>
          <w:i/>
        </w:rPr>
        <w:t xml:space="preserve"> у </w:t>
      </w:r>
      <w:proofErr w:type="spellStart"/>
      <w:r w:rsidRPr="00692F9D">
        <w:rPr>
          <w:i/>
        </w:rPr>
        <w:t>сфері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управління</w:t>
      </w:r>
      <w:proofErr w:type="spellEnd"/>
      <w:r w:rsidRPr="00692F9D">
        <w:rPr>
          <w:i/>
        </w:rPr>
        <w:t xml:space="preserve"> персоналом та </w:t>
      </w:r>
      <w:proofErr w:type="spellStart"/>
      <w:r w:rsidRPr="00692F9D">
        <w:rPr>
          <w:i/>
        </w:rPr>
        <w:t>що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вважає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найважчим</w:t>
      </w:r>
      <w:proofErr w:type="spellEnd"/>
      <w:r w:rsidRPr="00692F9D">
        <w:rPr>
          <w:i/>
        </w:rPr>
        <w:t xml:space="preserve"> у </w:t>
      </w:r>
      <w:proofErr w:type="spellStart"/>
      <w:r w:rsidRPr="00692F9D">
        <w:rPr>
          <w:i/>
        </w:rPr>
        <w:t>своїй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роботі</w:t>
      </w:r>
      <w:proofErr w:type="spellEnd"/>
      <w:r w:rsidRPr="00692F9D">
        <w:rPr>
          <w:i/>
        </w:rPr>
        <w:t xml:space="preserve">, а </w:t>
      </w:r>
      <w:proofErr w:type="spellStart"/>
      <w:r w:rsidRPr="00692F9D">
        <w:rPr>
          <w:i/>
        </w:rPr>
        <w:t>також</w:t>
      </w:r>
      <w:proofErr w:type="spellEnd"/>
      <w:r w:rsidRPr="00692F9D">
        <w:rPr>
          <w:i/>
        </w:rPr>
        <w:t xml:space="preserve"> як </w:t>
      </w:r>
      <w:proofErr w:type="spellStart"/>
      <w:r w:rsidRPr="00692F9D">
        <w:rPr>
          <w:i/>
        </w:rPr>
        <w:t>відновлює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сили</w:t>
      </w:r>
      <w:proofErr w:type="spellEnd"/>
      <w:r w:rsidRPr="00692F9D">
        <w:rPr>
          <w:i/>
        </w:rPr>
        <w:t xml:space="preserve"> й </w:t>
      </w:r>
      <w:proofErr w:type="spellStart"/>
      <w:r w:rsidRPr="00692F9D">
        <w:rPr>
          <w:i/>
        </w:rPr>
        <w:t>емоційний</w:t>
      </w:r>
      <w:proofErr w:type="spellEnd"/>
      <w:r w:rsidRPr="00692F9D">
        <w:rPr>
          <w:i/>
        </w:rPr>
        <w:t xml:space="preserve"> баланс</w:t>
      </w:r>
    </w:p>
    <w:p w:rsidR="00692F9D" w:rsidRDefault="00692F9D" w:rsidP="00692F9D"/>
    <w:p w:rsidR="00692F9D" w:rsidRDefault="00692F9D" w:rsidP="00692F9D">
      <w:proofErr w:type="gramStart"/>
      <w:r>
        <w:t>..</w:t>
      </w:r>
      <w:proofErr w:type="spellStart"/>
      <w:proofErr w:type="gramEnd"/>
      <w:r>
        <w:t>Тенденції</w:t>
      </w:r>
      <w:proofErr w:type="spellEnd"/>
    </w:p>
    <w:p w:rsidR="00692F9D" w:rsidRDefault="00692F9D" w:rsidP="00692F9D">
      <w:proofErr w:type="spellStart"/>
      <w:r>
        <w:t>Станіслава</w:t>
      </w:r>
      <w:proofErr w:type="spellEnd"/>
      <w:r>
        <w:t xml:space="preserve"> </w:t>
      </w:r>
      <w:proofErr w:type="spellStart"/>
      <w:r>
        <w:t>Стефановська</w:t>
      </w:r>
      <w:proofErr w:type="spellEnd"/>
    </w:p>
    <w:p w:rsidR="00692F9D" w:rsidRPr="00692F9D" w:rsidRDefault="00692F9D" w:rsidP="00692F9D">
      <w:pPr>
        <w:rPr>
          <w:b/>
          <w:lang w:val="uk-UA"/>
        </w:rPr>
      </w:pPr>
      <w:r w:rsidRPr="00692F9D">
        <w:rPr>
          <w:b/>
        </w:rPr>
        <w:t>HR-</w:t>
      </w:r>
      <w:proofErr w:type="spellStart"/>
      <w:r w:rsidRPr="00692F9D">
        <w:rPr>
          <w:b/>
        </w:rPr>
        <w:t>фахівець</w:t>
      </w:r>
      <w:proofErr w:type="spellEnd"/>
      <w:r w:rsidRPr="00692F9D">
        <w:rPr>
          <w:b/>
        </w:rPr>
        <w:t xml:space="preserve">: </w:t>
      </w:r>
      <w:proofErr w:type="spellStart"/>
      <w:r w:rsidRPr="00692F9D">
        <w:rPr>
          <w:b/>
        </w:rPr>
        <w:t>зворотний</w:t>
      </w:r>
      <w:proofErr w:type="spellEnd"/>
      <w:r w:rsidRPr="00692F9D">
        <w:rPr>
          <w:b/>
        </w:rPr>
        <w:t xml:space="preserve"> </w:t>
      </w:r>
      <w:proofErr w:type="spellStart"/>
      <w:r w:rsidRPr="00692F9D">
        <w:rPr>
          <w:b/>
        </w:rPr>
        <w:t>зв’язок</w:t>
      </w:r>
      <w:proofErr w:type="spellEnd"/>
      <w:r w:rsidRPr="00692F9D">
        <w:rPr>
          <w:b/>
          <w:lang w:val="uk-UA"/>
        </w:rPr>
        <w:t xml:space="preserve">                                                                                                               109 </w:t>
      </w:r>
      <w:proofErr w:type="spellStart"/>
      <w:r w:rsidRPr="00692F9D">
        <w:rPr>
          <w:b/>
          <w:lang w:val="uk-UA"/>
        </w:rPr>
        <w:t>стр</w:t>
      </w:r>
      <w:proofErr w:type="spellEnd"/>
    </w:p>
    <w:p w:rsidR="00FF5F75" w:rsidRPr="00692F9D" w:rsidRDefault="00692F9D" w:rsidP="00692F9D">
      <w:pPr>
        <w:rPr>
          <w:i/>
        </w:rPr>
      </w:pPr>
      <w:proofErr w:type="spellStart"/>
      <w:r w:rsidRPr="00692F9D">
        <w:rPr>
          <w:i/>
        </w:rPr>
        <w:t>Очікування</w:t>
      </w:r>
      <w:proofErr w:type="spellEnd"/>
      <w:r w:rsidRPr="00692F9D">
        <w:rPr>
          <w:i/>
        </w:rPr>
        <w:t xml:space="preserve"> та </w:t>
      </w:r>
      <w:proofErr w:type="spellStart"/>
      <w:r w:rsidRPr="00692F9D">
        <w:rPr>
          <w:i/>
        </w:rPr>
        <w:t>уявлення</w:t>
      </w:r>
      <w:proofErr w:type="spellEnd"/>
      <w:r w:rsidRPr="00692F9D">
        <w:rPr>
          <w:i/>
        </w:rPr>
        <w:t xml:space="preserve"> про </w:t>
      </w:r>
      <w:proofErr w:type="spellStart"/>
      <w:r w:rsidRPr="00692F9D">
        <w:rPr>
          <w:i/>
        </w:rPr>
        <w:t>ефективність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роботи</w:t>
      </w:r>
      <w:proofErr w:type="spellEnd"/>
      <w:r w:rsidRPr="00692F9D">
        <w:rPr>
          <w:i/>
        </w:rPr>
        <w:t xml:space="preserve"> HR-</w:t>
      </w:r>
      <w:proofErr w:type="spellStart"/>
      <w:r w:rsidRPr="00692F9D">
        <w:rPr>
          <w:i/>
        </w:rPr>
        <w:t>фахівців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дещо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відрізняються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адже</w:t>
      </w:r>
      <w:proofErr w:type="spellEnd"/>
      <w:r w:rsidRPr="00692F9D">
        <w:rPr>
          <w:i/>
        </w:rPr>
        <w:t xml:space="preserve"> є </w:t>
      </w:r>
      <w:proofErr w:type="spellStart"/>
      <w:r w:rsidRPr="00692F9D">
        <w:rPr>
          <w:i/>
        </w:rPr>
        <w:t>безліч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додаткових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чинників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які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впливають</w:t>
      </w:r>
      <w:proofErr w:type="spellEnd"/>
      <w:r w:rsidRPr="00692F9D">
        <w:rPr>
          <w:i/>
        </w:rPr>
        <w:t xml:space="preserve"> на </w:t>
      </w:r>
      <w:proofErr w:type="spellStart"/>
      <w:r w:rsidRPr="00692F9D">
        <w:rPr>
          <w:i/>
        </w:rPr>
        <w:t>вимоги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висунуті</w:t>
      </w:r>
      <w:proofErr w:type="spellEnd"/>
      <w:r w:rsidRPr="00692F9D">
        <w:rPr>
          <w:i/>
        </w:rPr>
        <w:t xml:space="preserve"> до HR у </w:t>
      </w:r>
      <w:proofErr w:type="spellStart"/>
      <w:r w:rsidRPr="00692F9D">
        <w:rPr>
          <w:i/>
        </w:rPr>
        <w:t>компанії</w:t>
      </w:r>
      <w:proofErr w:type="spellEnd"/>
      <w:r w:rsidRPr="00692F9D">
        <w:rPr>
          <w:i/>
        </w:rPr>
        <w:t xml:space="preserve">: </w:t>
      </w:r>
      <w:proofErr w:type="spellStart"/>
      <w:r w:rsidRPr="00692F9D">
        <w:rPr>
          <w:i/>
        </w:rPr>
        <w:t>цілі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бізнесу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кон’юнктура</w:t>
      </w:r>
      <w:proofErr w:type="spellEnd"/>
      <w:r w:rsidRPr="00692F9D">
        <w:rPr>
          <w:i/>
        </w:rPr>
        <w:t xml:space="preserve"> ринку, склад </w:t>
      </w:r>
      <w:proofErr w:type="spellStart"/>
      <w:r w:rsidRPr="00692F9D">
        <w:rPr>
          <w:i/>
        </w:rPr>
        <w:t>команди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можливості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компанії</w:t>
      </w:r>
      <w:proofErr w:type="spellEnd"/>
      <w:r w:rsidRPr="00692F9D">
        <w:rPr>
          <w:i/>
        </w:rPr>
        <w:t xml:space="preserve"> та </w:t>
      </w:r>
      <w:proofErr w:type="spellStart"/>
      <w:r w:rsidRPr="00692F9D">
        <w:rPr>
          <w:i/>
        </w:rPr>
        <w:t>її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ресурси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потенційні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ризики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зовнішнього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середовища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попередній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досвід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взаємодії</w:t>
      </w:r>
      <w:proofErr w:type="spellEnd"/>
      <w:r w:rsidRPr="00692F9D">
        <w:rPr>
          <w:i/>
        </w:rPr>
        <w:t xml:space="preserve"> з менеджером з персоналу та </w:t>
      </w:r>
      <w:proofErr w:type="spellStart"/>
      <w:r w:rsidRPr="00692F9D">
        <w:rPr>
          <w:i/>
        </w:rPr>
        <w:t>впровадження</w:t>
      </w:r>
      <w:proofErr w:type="spellEnd"/>
      <w:r w:rsidRPr="00692F9D">
        <w:rPr>
          <w:i/>
        </w:rPr>
        <w:t xml:space="preserve"> HR-</w:t>
      </w:r>
      <w:proofErr w:type="spellStart"/>
      <w:r w:rsidRPr="00692F9D">
        <w:rPr>
          <w:i/>
        </w:rPr>
        <w:t>інструментів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тощо</w:t>
      </w:r>
      <w:proofErr w:type="spellEnd"/>
      <w:r w:rsidRPr="00692F9D">
        <w:rPr>
          <w:i/>
        </w:rPr>
        <w:t xml:space="preserve">. </w:t>
      </w:r>
      <w:proofErr w:type="spellStart"/>
      <w:r w:rsidRPr="00692F9D">
        <w:rPr>
          <w:i/>
        </w:rPr>
        <w:t>Щоб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пізнання</w:t>
      </w:r>
      <w:proofErr w:type="spellEnd"/>
      <w:r w:rsidRPr="00692F9D">
        <w:rPr>
          <w:i/>
        </w:rPr>
        <w:t xml:space="preserve"> HR-</w:t>
      </w:r>
      <w:proofErr w:type="spellStart"/>
      <w:r w:rsidRPr="00692F9D">
        <w:rPr>
          <w:i/>
        </w:rPr>
        <w:t>фахівцем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свого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місця</w:t>
      </w:r>
      <w:proofErr w:type="spellEnd"/>
      <w:r w:rsidRPr="00692F9D">
        <w:rPr>
          <w:i/>
        </w:rPr>
        <w:t xml:space="preserve"> та </w:t>
      </w:r>
      <w:proofErr w:type="spellStart"/>
      <w:r w:rsidRPr="00692F9D">
        <w:rPr>
          <w:i/>
        </w:rPr>
        <w:t>ролі</w:t>
      </w:r>
      <w:proofErr w:type="spellEnd"/>
      <w:r w:rsidRPr="00692F9D">
        <w:rPr>
          <w:i/>
        </w:rPr>
        <w:t xml:space="preserve"> в </w:t>
      </w:r>
      <w:proofErr w:type="spellStart"/>
      <w:r w:rsidRPr="00692F9D">
        <w:rPr>
          <w:i/>
        </w:rPr>
        <w:t>компанії</w:t>
      </w:r>
      <w:proofErr w:type="spellEnd"/>
      <w:r w:rsidRPr="00692F9D">
        <w:rPr>
          <w:i/>
        </w:rPr>
        <w:t xml:space="preserve"> не </w:t>
      </w:r>
      <w:proofErr w:type="spellStart"/>
      <w:r w:rsidRPr="00692F9D">
        <w:rPr>
          <w:i/>
        </w:rPr>
        <w:t>було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ефемерним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важливо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поставити</w:t>
      </w:r>
      <w:proofErr w:type="spellEnd"/>
      <w:r w:rsidRPr="00692F9D">
        <w:rPr>
          <w:i/>
        </w:rPr>
        <w:t xml:space="preserve"> перед </w:t>
      </w:r>
      <w:proofErr w:type="spellStart"/>
      <w:r w:rsidRPr="00692F9D">
        <w:rPr>
          <w:i/>
        </w:rPr>
        <w:t>власником</w:t>
      </w:r>
      <w:proofErr w:type="spellEnd"/>
      <w:r w:rsidRPr="00692F9D">
        <w:rPr>
          <w:i/>
        </w:rPr>
        <w:t xml:space="preserve"> у </w:t>
      </w:r>
      <w:proofErr w:type="spellStart"/>
      <w:r w:rsidRPr="00692F9D">
        <w:rPr>
          <w:i/>
        </w:rPr>
        <w:t>коректній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коучинговій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формі</w:t>
      </w:r>
      <w:proofErr w:type="spellEnd"/>
      <w:r w:rsidRPr="00692F9D">
        <w:rPr>
          <w:i/>
        </w:rPr>
        <w:t xml:space="preserve"> низку </w:t>
      </w:r>
      <w:proofErr w:type="spellStart"/>
      <w:r w:rsidRPr="00692F9D">
        <w:rPr>
          <w:i/>
        </w:rPr>
        <w:t>запитань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які</w:t>
      </w:r>
      <w:proofErr w:type="spellEnd"/>
      <w:r w:rsidRPr="00692F9D">
        <w:rPr>
          <w:i/>
        </w:rPr>
        <w:t xml:space="preserve"> й </w:t>
      </w:r>
      <w:proofErr w:type="spellStart"/>
      <w:r w:rsidRPr="00692F9D">
        <w:rPr>
          <w:i/>
        </w:rPr>
        <w:t>розглянуто</w:t>
      </w:r>
      <w:proofErr w:type="spellEnd"/>
      <w:r w:rsidRPr="00692F9D">
        <w:rPr>
          <w:i/>
        </w:rPr>
        <w:t xml:space="preserve"> в </w:t>
      </w:r>
      <w:proofErr w:type="spellStart"/>
      <w:r w:rsidRPr="00692F9D">
        <w:rPr>
          <w:i/>
        </w:rPr>
        <w:t>статті</w:t>
      </w:r>
      <w:proofErr w:type="spellEnd"/>
      <w:r w:rsidRPr="00692F9D">
        <w:rPr>
          <w:i/>
        </w:rPr>
        <w:t xml:space="preserve"> та на </w:t>
      </w:r>
      <w:proofErr w:type="spellStart"/>
      <w:r w:rsidRPr="00692F9D">
        <w:rPr>
          <w:i/>
        </w:rPr>
        <w:t>які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відповідають</w:t>
      </w:r>
      <w:proofErr w:type="spellEnd"/>
      <w:r w:rsidRPr="00692F9D">
        <w:rPr>
          <w:i/>
        </w:rPr>
        <w:t xml:space="preserve"> два </w:t>
      </w:r>
      <w:proofErr w:type="spellStart"/>
      <w:r w:rsidRPr="00692F9D">
        <w:rPr>
          <w:i/>
        </w:rPr>
        <w:t>власники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бізнесу</w:t>
      </w:r>
      <w:proofErr w:type="spellEnd"/>
      <w:r w:rsidRPr="00692F9D">
        <w:rPr>
          <w:i/>
        </w:rPr>
        <w:t xml:space="preserve">: </w:t>
      </w:r>
      <w:proofErr w:type="spellStart"/>
      <w:r w:rsidRPr="00692F9D">
        <w:rPr>
          <w:i/>
        </w:rPr>
        <w:t>Віктор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Дубровін</w:t>
      </w:r>
      <w:proofErr w:type="spellEnd"/>
      <w:r w:rsidRPr="00692F9D">
        <w:rPr>
          <w:i/>
        </w:rPr>
        <w:t xml:space="preserve">, директор </w:t>
      </w:r>
      <w:proofErr w:type="spellStart"/>
      <w:r w:rsidRPr="00692F9D">
        <w:rPr>
          <w:i/>
        </w:rPr>
        <w:t>маркетингової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агенції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Aimbulance</w:t>
      </w:r>
      <w:proofErr w:type="spellEnd"/>
      <w:r w:rsidRPr="00692F9D">
        <w:rPr>
          <w:i/>
        </w:rPr>
        <w:t xml:space="preserve">, та Денис </w:t>
      </w:r>
      <w:proofErr w:type="spellStart"/>
      <w:r w:rsidRPr="00692F9D">
        <w:rPr>
          <w:i/>
        </w:rPr>
        <w:t>Приймягі</w:t>
      </w:r>
      <w:proofErr w:type="spellEnd"/>
      <w:r w:rsidRPr="00692F9D">
        <w:rPr>
          <w:i/>
        </w:rPr>
        <w:t xml:space="preserve">, </w:t>
      </w:r>
      <w:proofErr w:type="spellStart"/>
      <w:r w:rsidRPr="00692F9D">
        <w:rPr>
          <w:i/>
        </w:rPr>
        <w:t>співвласник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спеціалізованого</w:t>
      </w:r>
      <w:proofErr w:type="spellEnd"/>
      <w:r w:rsidRPr="00692F9D">
        <w:rPr>
          <w:i/>
        </w:rPr>
        <w:t xml:space="preserve"> магазину </w:t>
      </w:r>
      <w:proofErr w:type="spellStart"/>
      <w:r w:rsidRPr="00692F9D">
        <w:rPr>
          <w:i/>
        </w:rPr>
        <w:t>голландських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сирів</w:t>
      </w:r>
      <w:proofErr w:type="spellEnd"/>
      <w:r w:rsidRPr="00692F9D">
        <w:rPr>
          <w:i/>
        </w:rPr>
        <w:t xml:space="preserve"> «</w:t>
      </w:r>
      <w:proofErr w:type="spellStart"/>
      <w:r w:rsidRPr="00692F9D">
        <w:rPr>
          <w:i/>
        </w:rPr>
        <w:t>Сирне</w:t>
      </w:r>
      <w:proofErr w:type="spellEnd"/>
      <w:r w:rsidRPr="00692F9D">
        <w:rPr>
          <w:i/>
        </w:rPr>
        <w:t xml:space="preserve"> </w:t>
      </w:r>
      <w:proofErr w:type="spellStart"/>
      <w:r w:rsidRPr="00692F9D">
        <w:rPr>
          <w:i/>
        </w:rPr>
        <w:t>ко</w:t>
      </w:r>
      <w:bookmarkStart w:id="0" w:name="_GoBack"/>
      <w:bookmarkEnd w:id="0"/>
      <w:r w:rsidRPr="00692F9D">
        <w:rPr>
          <w:i/>
        </w:rPr>
        <w:t>ролівство</w:t>
      </w:r>
      <w:proofErr w:type="spellEnd"/>
      <w:r w:rsidRPr="00692F9D">
        <w:rPr>
          <w:i/>
        </w:rPr>
        <w:t>»</w:t>
      </w:r>
    </w:p>
    <w:sectPr w:rsidR="00FF5F75" w:rsidRPr="0069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96" w:rsidRDefault="00DE5496" w:rsidP="00692F9D">
      <w:pPr>
        <w:spacing w:after="0" w:line="240" w:lineRule="auto"/>
      </w:pPr>
      <w:r>
        <w:separator/>
      </w:r>
    </w:p>
  </w:endnote>
  <w:endnote w:type="continuationSeparator" w:id="0">
    <w:p w:rsidR="00DE5496" w:rsidRDefault="00DE5496" w:rsidP="0069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96" w:rsidRDefault="00DE5496" w:rsidP="00692F9D">
      <w:pPr>
        <w:spacing w:after="0" w:line="240" w:lineRule="auto"/>
      </w:pPr>
      <w:r>
        <w:separator/>
      </w:r>
    </w:p>
  </w:footnote>
  <w:footnote w:type="continuationSeparator" w:id="0">
    <w:p w:rsidR="00DE5496" w:rsidRDefault="00DE5496" w:rsidP="0069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8"/>
    <w:rsid w:val="00363D08"/>
    <w:rsid w:val="00692F9D"/>
    <w:rsid w:val="00DE5496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4F49-3E0E-430C-8EC5-BBAE4C3E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F9D"/>
  </w:style>
  <w:style w:type="paragraph" w:styleId="a5">
    <w:name w:val="footer"/>
    <w:basedOn w:val="a"/>
    <w:link w:val="a6"/>
    <w:uiPriority w:val="99"/>
    <w:unhideWhenUsed/>
    <w:rsid w:val="0069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2019-04-10T12:32:00Z</dcterms:created>
  <dcterms:modified xsi:type="dcterms:W3CDTF">2019-04-10T12:32:00Z</dcterms:modified>
</cp:coreProperties>
</file>