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021" w:rsidRPr="00BF7021" w:rsidRDefault="00BF7021" w:rsidP="00BF7021">
      <w:pPr>
        <w:rPr>
          <w:b/>
          <w:bCs/>
          <w:lang w:bidi="uk-UA"/>
        </w:rPr>
      </w:pPr>
      <w:r w:rsidRPr="00BF7021">
        <w:rPr>
          <w:b/>
          <w:bCs/>
          <w:lang w:bidi="uk-UA"/>
        </w:rPr>
        <w:t>ПРАКТИКА</w:t>
      </w:r>
    </w:p>
    <w:p w:rsidR="00BF7021" w:rsidRDefault="00BF7021" w:rsidP="00BF7021">
      <w:pPr>
        <w:rPr>
          <w:b/>
          <w:bCs/>
          <w:lang w:bidi="uk-UA"/>
        </w:rPr>
      </w:pPr>
      <w:proofErr w:type="spellStart"/>
      <w:r w:rsidRPr="00BF7021">
        <w:rPr>
          <w:b/>
          <w:bCs/>
          <w:lang w:bidi="uk-UA"/>
        </w:rPr>
        <w:t>Звільнення</w:t>
      </w:r>
      <w:proofErr w:type="spellEnd"/>
      <w:r w:rsidRPr="00BF7021">
        <w:rPr>
          <w:b/>
          <w:bCs/>
          <w:lang w:bidi="uk-UA"/>
        </w:rPr>
        <w:t xml:space="preserve"> </w:t>
      </w:r>
      <w:proofErr w:type="spellStart"/>
      <w:r w:rsidRPr="00BF7021">
        <w:rPr>
          <w:b/>
          <w:bCs/>
          <w:lang w:bidi="uk-UA"/>
        </w:rPr>
        <w:t>працівників</w:t>
      </w:r>
      <w:proofErr w:type="spellEnd"/>
      <w:r w:rsidRPr="00BF7021">
        <w:rPr>
          <w:b/>
          <w:bCs/>
          <w:lang w:bidi="uk-UA"/>
        </w:rPr>
        <w:t xml:space="preserve">: </w:t>
      </w:r>
      <w:proofErr w:type="spellStart"/>
      <w:r w:rsidRPr="00BF7021">
        <w:rPr>
          <w:b/>
          <w:bCs/>
          <w:lang w:bidi="uk-UA"/>
        </w:rPr>
        <w:t>теорія</w:t>
      </w:r>
      <w:proofErr w:type="spellEnd"/>
      <w:r w:rsidRPr="00BF7021">
        <w:rPr>
          <w:b/>
          <w:bCs/>
          <w:lang w:bidi="uk-UA"/>
        </w:rPr>
        <w:t xml:space="preserve"> і практика</w:t>
      </w:r>
    </w:p>
    <w:p w:rsidR="00BF7021" w:rsidRPr="00BF7021" w:rsidRDefault="00BF7021" w:rsidP="00BF7021">
      <w:pPr>
        <w:rPr>
          <w:b/>
          <w:bCs/>
          <w:lang w:bidi="uk-UA"/>
        </w:rPr>
      </w:pPr>
      <w:r>
        <w:rPr>
          <w:i/>
          <w:iCs/>
          <w:lang w:bidi="uk-UA"/>
        </w:rPr>
        <w:t xml:space="preserve"> </w:t>
      </w:r>
      <w:proofErr w:type="spellStart"/>
      <w:r w:rsidRPr="00BF7021">
        <w:rPr>
          <w:i/>
          <w:iCs/>
          <w:lang w:bidi="uk-UA"/>
        </w:rPr>
        <w:t>Таміла</w:t>
      </w:r>
      <w:proofErr w:type="spellEnd"/>
      <w:r w:rsidRPr="00BF7021">
        <w:rPr>
          <w:i/>
          <w:iCs/>
          <w:lang w:bidi="uk-UA"/>
        </w:rPr>
        <w:t xml:space="preserve"> Радченко </w:t>
      </w:r>
      <w:proofErr w:type="spellStart"/>
      <w:r w:rsidRPr="00BF7021">
        <w:rPr>
          <w:b/>
          <w:bCs/>
          <w:sz w:val="24"/>
          <w:szCs w:val="24"/>
          <w:lang w:bidi="uk-UA"/>
        </w:rPr>
        <w:t>Припинення</w:t>
      </w:r>
      <w:proofErr w:type="spellEnd"/>
      <w:r w:rsidRPr="00BF7021">
        <w:rPr>
          <w:b/>
          <w:bCs/>
          <w:sz w:val="24"/>
          <w:szCs w:val="24"/>
          <w:lang w:bidi="uk-UA"/>
        </w:rPr>
        <w:t xml:space="preserve"> трудового договору за пунктом 5 </w:t>
      </w:r>
      <w:proofErr w:type="spellStart"/>
      <w:r w:rsidRPr="00BF7021">
        <w:rPr>
          <w:b/>
          <w:bCs/>
          <w:sz w:val="24"/>
          <w:szCs w:val="24"/>
          <w:lang w:bidi="uk-UA"/>
        </w:rPr>
        <w:t>етапі</w:t>
      </w:r>
      <w:proofErr w:type="spellEnd"/>
      <w:r w:rsidRPr="00BF7021">
        <w:rPr>
          <w:b/>
          <w:bCs/>
          <w:sz w:val="24"/>
          <w:szCs w:val="24"/>
          <w:lang w:bidi="uk-UA"/>
        </w:rPr>
        <w:t xml:space="preserve"> 36 </w:t>
      </w:r>
      <w:proofErr w:type="spellStart"/>
      <w:r w:rsidRPr="00BF7021">
        <w:rPr>
          <w:b/>
          <w:bCs/>
          <w:sz w:val="24"/>
          <w:szCs w:val="24"/>
          <w:lang w:bidi="uk-UA"/>
        </w:rPr>
        <w:t>КЗпП</w:t>
      </w:r>
      <w:proofErr w:type="spellEnd"/>
      <w:r>
        <w:rPr>
          <w:b/>
          <w:bCs/>
          <w:lang w:bidi="uk-UA"/>
        </w:rPr>
        <w:t xml:space="preserve">                                  6 </w:t>
      </w:r>
      <w:proofErr w:type="spellStart"/>
      <w:r>
        <w:rPr>
          <w:b/>
          <w:bCs/>
          <w:lang w:bidi="uk-UA"/>
        </w:rPr>
        <w:t>стр</w:t>
      </w:r>
      <w:proofErr w:type="spellEnd"/>
    </w:p>
    <w:p w:rsidR="00BF7021" w:rsidRPr="00F87930" w:rsidRDefault="00BF7021" w:rsidP="00BF7021">
      <w:pPr>
        <w:rPr>
          <w:i/>
          <w:lang w:bidi="uk-UA"/>
        </w:rPr>
      </w:pPr>
      <w:r w:rsidRPr="00F87930">
        <w:rPr>
          <w:i/>
          <w:lang w:bidi="uk-UA"/>
        </w:rPr>
        <w:t xml:space="preserve">У </w:t>
      </w:r>
      <w:proofErr w:type="spellStart"/>
      <w:r w:rsidRPr="00F87930">
        <w:rPr>
          <w:i/>
          <w:lang w:bidi="uk-UA"/>
        </w:rPr>
        <w:t>статті</w:t>
      </w:r>
      <w:proofErr w:type="spellEnd"/>
      <w:r w:rsidRPr="00F87930">
        <w:rPr>
          <w:i/>
          <w:lang w:bidi="uk-UA"/>
        </w:rPr>
        <w:t xml:space="preserve"> </w:t>
      </w:r>
      <w:proofErr w:type="spellStart"/>
      <w:r w:rsidRPr="00F87930">
        <w:rPr>
          <w:i/>
          <w:lang w:bidi="uk-UA"/>
        </w:rPr>
        <w:t>розглянуто</w:t>
      </w:r>
      <w:proofErr w:type="spellEnd"/>
      <w:r w:rsidRPr="00F87930">
        <w:rPr>
          <w:i/>
          <w:lang w:bidi="uk-UA"/>
        </w:rPr>
        <w:t xml:space="preserve"> </w:t>
      </w:r>
      <w:proofErr w:type="spellStart"/>
      <w:r w:rsidRPr="00F87930">
        <w:rPr>
          <w:i/>
          <w:lang w:bidi="uk-UA"/>
        </w:rPr>
        <w:t>особливості</w:t>
      </w:r>
      <w:proofErr w:type="spellEnd"/>
      <w:r w:rsidRPr="00F87930">
        <w:rPr>
          <w:i/>
          <w:lang w:bidi="uk-UA"/>
        </w:rPr>
        <w:t xml:space="preserve"> </w:t>
      </w:r>
      <w:proofErr w:type="spellStart"/>
      <w:r w:rsidRPr="00F87930">
        <w:rPr>
          <w:i/>
          <w:lang w:bidi="uk-UA"/>
        </w:rPr>
        <w:t>припинення</w:t>
      </w:r>
      <w:proofErr w:type="spellEnd"/>
      <w:r w:rsidRPr="00F87930">
        <w:rPr>
          <w:i/>
          <w:lang w:bidi="uk-UA"/>
        </w:rPr>
        <w:t xml:space="preserve"> </w:t>
      </w:r>
      <w:proofErr w:type="spellStart"/>
      <w:r w:rsidRPr="00F87930">
        <w:rPr>
          <w:i/>
          <w:lang w:bidi="uk-UA"/>
        </w:rPr>
        <w:t>трудових</w:t>
      </w:r>
      <w:proofErr w:type="spellEnd"/>
      <w:r w:rsidRPr="00F87930">
        <w:rPr>
          <w:i/>
          <w:lang w:bidi="uk-UA"/>
        </w:rPr>
        <w:t xml:space="preserve"> </w:t>
      </w:r>
      <w:proofErr w:type="spellStart"/>
      <w:r w:rsidRPr="00F87930">
        <w:rPr>
          <w:i/>
          <w:lang w:bidi="uk-UA"/>
        </w:rPr>
        <w:t>відносин</w:t>
      </w:r>
      <w:proofErr w:type="spellEnd"/>
      <w:r w:rsidRPr="00F87930">
        <w:rPr>
          <w:i/>
          <w:lang w:bidi="uk-UA"/>
        </w:rPr>
        <w:t xml:space="preserve"> у </w:t>
      </w:r>
      <w:proofErr w:type="spellStart"/>
      <w:r w:rsidRPr="00F87930">
        <w:rPr>
          <w:i/>
          <w:lang w:bidi="uk-UA"/>
        </w:rPr>
        <w:t>разі</w:t>
      </w:r>
      <w:proofErr w:type="spellEnd"/>
      <w:r w:rsidRPr="00F87930">
        <w:rPr>
          <w:i/>
          <w:lang w:bidi="uk-UA"/>
        </w:rPr>
        <w:t xml:space="preserve"> </w:t>
      </w:r>
      <w:proofErr w:type="spellStart"/>
      <w:r w:rsidRPr="00F87930">
        <w:rPr>
          <w:i/>
          <w:lang w:bidi="uk-UA"/>
        </w:rPr>
        <w:t>переведення</w:t>
      </w:r>
      <w:proofErr w:type="spellEnd"/>
      <w:r w:rsidRPr="00F87930">
        <w:rPr>
          <w:i/>
          <w:lang w:bidi="uk-UA"/>
        </w:rPr>
        <w:t xml:space="preserve"> </w:t>
      </w:r>
      <w:proofErr w:type="spellStart"/>
      <w:r w:rsidRPr="00F87930">
        <w:rPr>
          <w:i/>
          <w:lang w:bidi="uk-UA"/>
        </w:rPr>
        <w:t>працівника</w:t>
      </w:r>
      <w:proofErr w:type="spellEnd"/>
      <w:r w:rsidRPr="00F87930">
        <w:rPr>
          <w:i/>
          <w:lang w:bidi="uk-UA"/>
        </w:rPr>
        <w:t xml:space="preserve">, за </w:t>
      </w:r>
      <w:proofErr w:type="spellStart"/>
      <w:r w:rsidRPr="00F87930">
        <w:rPr>
          <w:i/>
          <w:lang w:bidi="uk-UA"/>
        </w:rPr>
        <w:t>його</w:t>
      </w:r>
      <w:proofErr w:type="spellEnd"/>
      <w:r w:rsidRPr="00F87930">
        <w:rPr>
          <w:i/>
          <w:lang w:bidi="uk-UA"/>
        </w:rPr>
        <w:t xml:space="preserve"> </w:t>
      </w:r>
      <w:proofErr w:type="spellStart"/>
      <w:r w:rsidRPr="00F87930">
        <w:rPr>
          <w:i/>
          <w:lang w:bidi="uk-UA"/>
        </w:rPr>
        <w:t>згодою</w:t>
      </w:r>
      <w:proofErr w:type="spellEnd"/>
      <w:r w:rsidRPr="00F87930">
        <w:rPr>
          <w:i/>
          <w:lang w:bidi="uk-UA"/>
        </w:rPr>
        <w:t xml:space="preserve">, на </w:t>
      </w:r>
      <w:proofErr w:type="spellStart"/>
      <w:r w:rsidRPr="00F87930">
        <w:rPr>
          <w:i/>
          <w:lang w:bidi="uk-UA"/>
        </w:rPr>
        <w:t>інше</w:t>
      </w:r>
      <w:proofErr w:type="spellEnd"/>
      <w:r w:rsidRPr="00F87930">
        <w:rPr>
          <w:i/>
          <w:lang w:bidi="uk-UA"/>
        </w:rPr>
        <w:t xml:space="preserve"> </w:t>
      </w:r>
      <w:proofErr w:type="spellStart"/>
      <w:r w:rsidRPr="00F87930">
        <w:rPr>
          <w:i/>
          <w:lang w:bidi="uk-UA"/>
        </w:rPr>
        <w:t>підприємство</w:t>
      </w:r>
      <w:proofErr w:type="spellEnd"/>
      <w:r w:rsidRPr="00F87930">
        <w:rPr>
          <w:i/>
          <w:lang w:bidi="uk-UA"/>
        </w:rPr>
        <w:t xml:space="preserve"> </w:t>
      </w:r>
      <w:proofErr w:type="spellStart"/>
      <w:r w:rsidRPr="00F87930">
        <w:rPr>
          <w:i/>
          <w:lang w:bidi="uk-UA"/>
        </w:rPr>
        <w:t>або</w:t>
      </w:r>
      <w:proofErr w:type="spellEnd"/>
      <w:r w:rsidRPr="00F87930">
        <w:rPr>
          <w:i/>
          <w:lang w:bidi="uk-UA"/>
        </w:rPr>
        <w:t xml:space="preserve"> в </w:t>
      </w:r>
      <w:proofErr w:type="spellStart"/>
      <w:r w:rsidRPr="00F87930">
        <w:rPr>
          <w:i/>
          <w:lang w:bidi="uk-UA"/>
        </w:rPr>
        <w:t>разі</w:t>
      </w:r>
      <w:proofErr w:type="spellEnd"/>
      <w:r w:rsidRPr="00F87930">
        <w:rPr>
          <w:i/>
          <w:lang w:bidi="uk-UA"/>
        </w:rPr>
        <w:t xml:space="preserve"> </w:t>
      </w:r>
      <w:proofErr w:type="spellStart"/>
      <w:r w:rsidRPr="00F87930">
        <w:rPr>
          <w:i/>
          <w:lang w:bidi="uk-UA"/>
        </w:rPr>
        <w:t>його</w:t>
      </w:r>
      <w:proofErr w:type="spellEnd"/>
      <w:r w:rsidRPr="00F87930">
        <w:rPr>
          <w:i/>
          <w:lang w:bidi="uk-UA"/>
        </w:rPr>
        <w:t xml:space="preserve"> переходу на </w:t>
      </w:r>
      <w:proofErr w:type="spellStart"/>
      <w:r w:rsidRPr="00F87930">
        <w:rPr>
          <w:i/>
          <w:lang w:bidi="uk-UA"/>
        </w:rPr>
        <w:t>виборну</w:t>
      </w:r>
      <w:proofErr w:type="spellEnd"/>
      <w:r w:rsidRPr="00F87930">
        <w:rPr>
          <w:i/>
          <w:lang w:bidi="uk-UA"/>
        </w:rPr>
        <w:t xml:space="preserve"> посаду, наведено </w:t>
      </w:r>
      <w:proofErr w:type="spellStart"/>
      <w:r w:rsidRPr="00F87930">
        <w:rPr>
          <w:i/>
          <w:lang w:bidi="uk-UA"/>
        </w:rPr>
        <w:t>зразки</w:t>
      </w:r>
      <w:proofErr w:type="spellEnd"/>
      <w:r w:rsidRPr="00F87930">
        <w:rPr>
          <w:i/>
          <w:lang w:bidi="uk-UA"/>
        </w:rPr>
        <w:t xml:space="preserve"> </w:t>
      </w:r>
      <w:proofErr w:type="spellStart"/>
      <w:r w:rsidRPr="00F87930">
        <w:rPr>
          <w:i/>
          <w:lang w:bidi="uk-UA"/>
        </w:rPr>
        <w:t>оформлення</w:t>
      </w:r>
      <w:proofErr w:type="spellEnd"/>
      <w:r w:rsidRPr="00F87930">
        <w:rPr>
          <w:i/>
          <w:lang w:bidi="uk-UA"/>
        </w:rPr>
        <w:t xml:space="preserve"> </w:t>
      </w:r>
      <w:proofErr w:type="spellStart"/>
      <w:r w:rsidRPr="00F87930">
        <w:rPr>
          <w:i/>
          <w:lang w:bidi="uk-UA"/>
        </w:rPr>
        <w:t>відповідних</w:t>
      </w:r>
      <w:proofErr w:type="spellEnd"/>
      <w:r w:rsidRPr="00F87930">
        <w:rPr>
          <w:i/>
          <w:lang w:bidi="uk-UA"/>
        </w:rPr>
        <w:t xml:space="preserve"> </w:t>
      </w:r>
      <w:proofErr w:type="spellStart"/>
      <w:r w:rsidRPr="00F87930">
        <w:rPr>
          <w:i/>
          <w:lang w:bidi="uk-UA"/>
        </w:rPr>
        <w:t>наказів</w:t>
      </w:r>
      <w:proofErr w:type="spellEnd"/>
      <w:r w:rsidRPr="00F87930">
        <w:rPr>
          <w:i/>
          <w:lang w:bidi="uk-UA"/>
        </w:rPr>
        <w:t xml:space="preserve"> та </w:t>
      </w:r>
      <w:proofErr w:type="spellStart"/>
      <w:r w:rsidRPr="00F87930">
        <w:rPr>
          <w:i/>
          <w:lang w:bidi="uk-UA"/>
        </w:rPr>
        <w:t>заповнення</w:t>
      </w:r>
      <w:proofErr w:type="spellEnd"/>
      <w:r w:rsidRPr="00F87930">
        <w:rPr>
          <w:i/>
          <w:lang w:bidi="uk-UA"/>
        </w:rPr>
        <w:t xml:space="preserve"> </w:t>
      </w:r>
      <w:proofErr w:type="spellStart"/>
      <w:r w:rsidRPr="00F87930">
        <w:rPr>
          <w:i/>
          <w:lang w:bidi="uk-UA"/>
        </w:rPr>
        <w:t>трудових</w:t>
      </w:r>
      <w:proofErr w:type="spellEnd"/>
      <w:r w:rsidRPr="00F87930">
        <w:rPr>
          <w:i/>
          <w:lang w:bidi="uk-UA"/>
        </w:rPr>
        <w:t xml:space="preserve"> </w:t>
      </w:r>
      <w:proofErr w:type="spellStart"/>
      <w:r w:rsidRPr="00F87930">
        <w:rPr>
          <w:i/>
          <w:lang w:bidi="uk-UA"/>
        </w:rPr>
        <w:t>книжок</w:t>
      </w:r>
      <w:proofErr w:type="spellEnd"/>
    </w:p>
    <w:p w:rsidR="00BF7021" w:rsidRPr="00BF7021" w:rsidRDefault="00BF7021" w:rsidP="00BF7021">
      <w:pPr>
        <w:rPr>
          <w:b/>
          <w:bCs/>
          <w:lang w:bidi="uk-UA"/>
        </w:rPr>
      </w:pPr>
      <w:proofErr w:type="spellStart"/>
      <w:r w:rsidRPr="00BF7021">
        <w:rPr>
          <w:b/>
          <w:bCs/>
          <w:lang w:bidi="uk-UA"/>
        </w:rPr>
        <w:t>Трудові</w:t>
      </w:r>
      <w:proofErr w:type="spellEnd"/>
      <w:r w:rsidRPr="00BF7021">
        <w:rPr>
          <w:b/>
          <w:bCs/>
          <w:lang w:bidi="uk-UA"/>
        </w:rPr>
        <w:t xml:space="preserve"> </w:t>
      </w:r>
      <w:proofErr w:type="spellStart"/>
      <w:r w:rsidRPr="00BF7021">
        <w:rPr>
          <w:b/>
          <w:bCs/>
          <w:lang w:bidi="uk-UA"/>
        </w:rPr>
        <w:t>відносини</w:t>
      </w:r>
      <w:proofErr w:type="spellEnd"/>
    </w:p>
    <w:p w:rsidR="00BF7021" w:rsidRPr="00BF7021" w:rsidRDefault="00BF7021" w:rsidP="00BF7021">
      <w:pPr>
        <w:rPr>
          <w:b/>
          <w:bCs/>
          <w:lang w:bidi="uk-UA"/>
        </w:rPr>
      </w:pPr>
      <w:r w:rsidRPr="00BF7021">
        <w:rPr>
          <w:i/>
          <w:iCs/>
          <w:lang w:bidi="uk-UA"/>
        </w:rPr>
        <w:t xml:space="preserve">Галина </w:t>
      </w:r>
      <w:proofErr w:type="spellStart"/>
      <w:r w:rsidRPr="00BF7021">
        <w:rPr>
          <w:i/>
          <w:iCs/>
          <w:lang w:bidi="uk-UA"/>
        </w:rPr>
        <w:t>Фольварочна</w:t>
      </w:r>
      <w:proofErr w:type="spellEnd"/>
      <w:r w:rsidRPr="00BF7021">
        <w:rPr>
          <w:i/>
          <w:iCs/>
          <w:lang w:bidi="uk-UA"/>
        </w:rPr>
        <w:t xml:space="preserve"> </w:t>
      </w:r>
      <w:proofErr w:type="spellStart"/>
      <w:r w:rsidRPr="00BF7021">
        <w:rPr>
          <w:b/>
          <w:bCs/>
          <w:sz w:val="24"/>
          <w:szCs w:val="24"/>
          <w:lang w:bidi="uk-UA"/>
        </w:rPr>
        <w:t>Трудові</w:t>
      </w:r>
      <w:proofErr w:type="spellEnd"/>
      <w:r w:rsidRPr="00BF7021">
        <w:rPr>
          <w:b/>
          <w:bCs/>
          <w:sz w:val="24"/>
          <w:szCs w:val="24"/>
          <w:lang w:bidi="uk-UA"/>
        </w:rPr>
        <w:t xml:space="preserve"> </w:t>
      </w:r>
      <w:proofErr w:type="spellStart"/>
      <w:r w:rsidRPr="00BF7021">
        <w:rPr>
          <w:b/>
          <w:bCs/>
          <w:sz w:val="24"/>
          <w:szCs w:val="24"/>
          <w:lang w:bidi="uk-UA"/>
        </w:rPr>
        <w:t>відносини</w:t>
      </w:r>
      <w:proofErr w:type="spellEnd"/>
      <w:r w:rsidRPr="00BF7021">
        <w:rPr>
          <w:b/>
          <w:bCs/>
          <w:sz w:val="24"/>
          <w:szCs w:val="24"/>
          <w:lang w:bidi="uk-UA"/>
        </w:rPr>
        <w:t xml:space="preserve"> з «</w:t>
      </w:r>
      <w:proofErr w:type="spellStart"/>
      <w:proofErr w:type="gramStart"/>
      <w:r w:rsidRPr="00BF7021">
        <w:rPr>
          <w:b/>
          <w:bCs/>
          <w:sz w:val="24"/>
          <w:szCs w:val="24"/>
          <w:lang w:bidi="uk-UA"/>
        </w:rPr>
        <w:t>чорнобильцями</w:t>
      </w:r>
      <w:proofErr w:type="spellEnd"/>
      <w:r w:rsidRPr="00BF7021">
        <w:rPr>
          <w:b/>
          <w:bCs/>
          <w:sz w:val="24"/>
          <w:szCs w:val="24"/>
          <w:lang w:bidi="uk-UA"/>
        </w:rPr>
        <w:t xml:space="preserve">»  </w:t>
      </w:r>
      <w:r>
        <w:rPr>
          <w:b/>
          <w:bCs/>
          <w:sz w:val="24"/>
          <w:szCs w:val="24"/>
          <w:lang w:bidi="uk-UA"/>
        </w:rPr>
        <w:t xml:space="preserve"> </w:t>
      </w:r>
      <w:proofErr w:type="gramEnd"/>
      <w:r>
        <w:rPr>
          <w:b/>
          <w:bCs/>
          <w:sz w:val="24"/>
          <w:szCs w:val="24"/>
          <w:lang w:bidi="uk-UA"/>
        </w:rPr>
        <w:t xml:space="preserve">                      </w:t>
      </w:r>
      <w:r w:rsidRPr="00BF7021">
        <w:rPr>
          <w:b/>
          <w:bCs/>
          <w:lang w:bidi="uk-UA"/>
        </w:rPr>
        <w:t xml:space="preserve">                                           </w:t>
      </w:r>
      <w:r>
        <w:rPr>
          <w:b/>
          <w:bCs/>
          <w:lang w:bidi="uk-UA"/>
        </w:rPr>
        <w:t xml:space="preserve">12 </w:t>
      </w:r>
      <w:proofErr w:type="spellStart"/>
      <w:r>
        <w:rPr>
          <w:b/>
          <w:bCs/>
          <w:lang w:bidi="uk-UA"/>
        </w:rPr>
        <w:t>стр</w:t>
      </w:r>
      <w:proofErr w:type="spellEnd"/>
    </w:p>
    <w:p w:rsidR="00BF7021" w:rsidRPr="00F87930" w:rsidRDefault="00BF7021" w:rsidP="00BF7021">
      <w:pPr>
        <w:rPr>
          <w:i/>
          <w:lang w:bidi="uk-UA"/>
        </w:rPr>
      </w:pPr>
      <w:proofErr w:type="spellStart"/>
      <w:r w:rsidRPr="00F87930">
        <w:rPr>
          <w:i/>
          <w:lang w:bidi="uk-UA"/>
        </w:rPr>
        <w:t>Щороку</w:t>
      </w:r>
      <w:proofErr w:type="spellEnd"/>
      <w:r w:rsidRPr="00F87930">
        <w:rPr>
          <w:i/>
          <w:lang w:bidi="uk-UA"/>
        </w:rPr>
        <w:t xml:space="preserve"> 26 </w:t>
      </w:r>
      <w:proofErr w:type="spellStart"/>
      <w:r w:rsidRPr="00F87930">
        <w:rPr>
          <w:i/>
          <w:lang w:bidi="uk-UA"/>
        </w:rPr>
        <w:t>квітня</w:t>
      </w:r>
      <w:proofErr w:type="spellEnd"/>
      <w:r w:rsidRPr="00F87930">
        <w:rPr>
          <w:i/>
          <w:lang w:bidi="uk-UA"/>
        </w:rPr>
        <w:t xml:space="preserve"> </w:t>
      </w:r>
      <w:proofErr w:type="spellStart"/>
      <w:r w:rsidRPr="00F87930">
        <w:rPr>
          <w:i/>
          <w:lang w:bidi="uk-UA"/>
        </w:rPr>
        <w:t>відзначається</w:t>
      </w:r>
      <w:proofErr w:type="spellEnd"/>
      <w:r w:rsidRPr="00F87930">
        <w:rPr>
          <w:i/>
          <w:lang w:bidi="uk-UA"/>
        </w:rPr>
        <w:t xml:space="preserve"> </w:t>
      </w:r>
      <w:proofErr w:type="spellStart"/>
      <w:r w:rsidRPr="00F87930">
        <w:rPr>
          <w:i/>
          <w:lang w:bidi="uk-UA"/>
        </w:rPr>
        <w:t>пам’ятна</w:t>
      </w:r>
      <w:proofErr w:type="spellEnd"/>
      <w:r w:rsidRPr="00F87930">
        <w:rPr>
          <w:i/>
          <w:lang w:bidi="uk-UA"/>
        </w:rPr>
        <w:t xml:space="preserve"> дата — День </w:t>
      </w:r>
      <w:proofErr w:type="spellStart"/>
      <w:r w:rsidRPr="00F87930">
        <w:rPr>
          <w:i/>
          <w:lang w:bidi="uk-UA"/>
        </w:rPr>
        <w:t>Чорнобильської</w:t>
      </w:r>
      <w:proofErr w:type="spellEnd"/>
      <w:r w:rsidRPr="00F87930">
        <w:rPr>
          <w:i/>
          <w:lang w:bidi="uk-UA"/>
        </w:rPr>
        <w:t xml:space="preserve"> </w:t>
      </w:r>
      <w:proofErr w:type="spellStart"/>
      <w:r w:rsidRPr="00F87930">
        <w:rPr>
          <w:i/>
          <w:lang w:bidi="uk-UA"/>
        </w:rPr>
        <w:t>трагедії</w:t>
      </w:r>
      <w:proofErr w:type="spellEnd"/>
      <w:r w:rsidRPr="00F87930">
        <w:rPr>
          <w:i/>
          <w:lang w:bidi="uk-UA"/>
        </w:rPr>
        <w:t xml:space="preserve"> та </w:t>
      </w:r>
      <w:proofErr w:type="spellStart"/>
      <w:r w:rsidRPr="00F87930">
        <w:rPr>
          <w:i/>
          <w:lang w:bidi="uk-UA"/>
        </w:rPr>
        <w:t>Міжнародний</w:t>
      </w:r>
      <w:proofErr w:type="spellEnd"/>
      <w:r w:rsidRPr="00F87930">
        <w:rPr>
          <w:i/>
          <w:lang w:bidi="uk-UA"/>
        </w:rPr>
        <w:t xml:space="preserve"> день </w:t>
      </w:r>
      <w:proofErr w:type="spellStart"/>
      <w:r w:rsidRPr="00F87930">
        <w:rPr>
          <w:i/>
          <w:lang w:bidi="uk-UA"/>
        </w:rPr>
        <w:t>пам’яті</w:t>
      </w:r>
      <w:proofErr w:type="spellEnd"/>
      <w:r w:rsidRPr="00F87930">
        <w:rPr>
          <w:i/>
          <w:lang w:bidi="uk-UA"/>
        </w:rPr>
        <w:t xml:space="preserve"> жертв </w:t>
      </w:r>
      <w:proofErr w:type="spellStart"/>
      <w:r w:rsidRPr="00F87930">
        <w:rPr>
          <w:i/>
          <w:lang w:bidi="uk-UA"/>
        </w:rPr>
        <w:t>радіаційних</w:t>
      </w:r>
      <w:proofErr w:type="spellEnd"/>
      <w:r w:rsidRPr="00F87930">
        <w:rPr>
          <w:i/>
          <w:lang w:bidi="uk-UA"/>
        </w:rPr>
        <w:t xml:space="preserve"> </w:t>
      </w:r>
      <w:proofErr w:type="spellStart"/>
      <w:r w:rsidRPr="00F87930">
        <w:rPr>
          <w:i/>
          <w:lang w:bidi="uk-UA"/>
        </w:rPr>
        <w:t>аварій</w:t>
      </w:r>
      <w:proofErr w:type="spellEnd"/>
      <w:r w:rsidRPr="00F87930">
        <w:rPr>
          <w:i/>
          <w:lang w:bidi="uk-UA"/>
        </w:rPr>
        <w:t xml:space="preserve"> і катастроф. Особи, </w:t>
      </w:r>
      <w:proofErr w:type="spellStart"/>
      <w:r w:rsidRPr="00F87930">
        <w:rPr>
          <w:i/>
          <w:lang w:bidi="uk-UA"/>
        </w:rPr>
        <w:t>які</w:t>
      </w:r>
      <w:proofErr w:type="spellEnd"/>
      <w:r w:rsidRPr="00F87930">
        <w:rPr>
          <w:i/>
          <w:lang w:bidi="uk-UA"/>
        </w:rPr>
        <w:t xml:space="preserve"> </w:t>
      </w:r>
      <w:proofErr w:type="spellStart"/>
      <w:r w:rsidRPr="00F87930">
        <w:rPr>
          <w:i/>
          <w:lang w:bidi="uk-UA"/>
        </w:rPr>
        <w:t>перебували</w:t>
      </w:r>
      <w:proofErr w:type="spellEnd"/>
      <w:r w:rsidRPr="00F87930">
        <w:rPr>
          <w:i/>
          <w:lang w:bidi="uk-UA"/>
        </w:rPr>
        <w:t xml:space="preserve"> </w:t>
      </w:r>
      <w:proofErr w:type="spellStart"/>
      <w:r w:rsidRPr="00F87930">
        <w:rPr>
          <w:i/>
          <w:lang w:bidi="uk-UA"/>
        </w:rPr>
        <w:t>поряд</w:t>
      </w:r>
      <w:proofErr w:type="spellEnd"/>
      <w:r w:rsidRPr="00F87930">
        <w:rPr>
          <w:i/>
          <w:lang w:bidi="uk-UA"/>
        </w:rPr>
        <w:t xml:space="preserve"> </w:t>
      </w:r>
      <w:proofErr w:type="spellStart"/>
      <w:r w:rsidRPr="00F87930">
        <w:rPr>
          <w:i/>
          <w:lang w:bidi="uk-UA"/>
        </w:rPr>
        <w:t>або</w:t>
      </w:r>
      <w:proofErr w:type="spellEnd"/>
      <w:r w:rsidRPr="00F87930">
        <w:rPr>
          <w:i/>
          <w:lang w:bidi="uk-UA"/>
        </w:rPr>
        <w:t xml:space="preserve"> брали </w:t>
      </w:r>
      <w:proofErr w:type="spellStart"/>
      <w:r w:rsidRPr="00F87930">
        <w:rPr>
          <w:i/>
          <w:lang w:bidi="uk-UA"/>
        </w:rPr>
        <w:t>безпосередню</w:t>
      </w:r>
      <w:proofErr w:type="spellEnd"/>
      <w:r w:rsidRPr="00F87930">
        <w:rPr>
          <w:i/>
          <w:lang w:bidi="uk-UA"/>
        </w:rPr>
        <w:t xml:space="preserve"> участь у </w:t>
      </w:r>
      <w:proofErr w:type="spellStart"/>
      <w:r w:rsidRPr="00F87930">
        <w:rPr>
          <w:i/>
          <w:lang w:bidi="uk-UA"/>
        </w:rPr>
        <w:t>ліквідації</w:t>
      </w:r>
      <w:proofErr w:type="spellEnd"/>
      <w:r w:rsidRPr="00F87930">
        <w:rPr>
          <w:i/>
          <w:lang w:bidi="uk-UA"/>
        </w:rPr>
        <w:t xml:space="preserve"> </w:t>
      </w:r>
      <w:proofErr w:type="spellStart"/>
      <w:r w:rsidRPr="00F87930">
        <w:rPr>
          <w:i/>
          <w:lang w:bidi="uk-UA"/>
        </w:rPr>
        <w:t>аварії</w:t>
      </w:r>
      <w:proofErr w:type="spellEnd"/>
      <w:r w:rsidRPr="00F87930">
        <w:rPr>
          <w:i/>
          <w:lang w:bidi="uk-UA"/>
        </w:rPr>
        <w:t xml:space="preserve"> на ЧАЕС та </w:t>
      </w:r>
      <w:proofErr w:type="spellStart"/>
      <w:r w:rsidRPr="00F87930">
        <w:rPr>
          <w:i/>
          <w:lang w:bidi="uk-UA"/>
        </w:rPr>
        <w:t>її</w:t>
      </w:r>
      <w:proofErr w:type="spellEnd"/>
      <w:r w:rsidRPr="00F87930">
        <w:rPr>
          <w:i/>
          <w:lang w:bidi="uk-UA"/>
        </w:rPr>
        <w:t xml:space="preserve"> </w:t>
      </w:r>
      <w:proofErr w:type="spellStart"/>
      <w:r w:rsidRPr="00F87930">
        <w:rPr>
          <w:i/>
          <w:lang w:bidi="uk-UA"/>
        </w:rPr>
        <w:t>наслідків</w:t>
      </w:r>
      <w:proofErr w:type="spellEnd"/>
      <w:r w:rsidRPr="00F87930">
        <w:rPr>
          <w:i/>
          <w:lang w:bidi="uk-UA"/>
        </w:rPr>
        <w:t xml:space="preserve">, </w:t>
      </w:r>
      <w:proofErr w:type="spellStart"/>
      <w:r w:rsidRPr="00F87930">
        <w:rPr>
          <w:i/>
          <w:lang w:bidi="uk-UA"/>
        </w:rPr>
        <w:t>отримали</w:t>
      </w:r>
      <w:proofErr w:type="spellEnd"/>
      <w:r w:rsidRPr="00F87930">
        <w:rPr>
          <w:i/>
          <w:lang w:bidi="uk-UA"/>
        </w:rPr>
        <w:t xml:space="preserve"> статус </w:t>
      </w:r>
      <w:proofErr w:type="spellStart"/>
      <w:r w:rsidRPr="00F87930">
        <w:rPr>
          <w:i/>
          <w:lang w:bidi="uk-UA"/>
        </w:rPr>
        <w:t>постраждалих</w:t>
      </w:r>
      <w:proofErr w:type="spellEnd"/>
      <w:r w:rsidRPr="00F87930">
        <w:rPr>
          <w:i/>
          <w:lang w:bidi="uk-UA"/>
        </w:rPr>
        <w:t xml:space="preserve"> </w:t>
      </w:r>
      <w:proofErr w:type="spellStart"/>
      <w:r w:rsidRPr="00F87930">
        <w:rPr>
          <w:i/>
          <w:lang w:bidi="uk-UA"/>
        </w:rPr>
        <w:t>унаслідок</w:t>
      </w:r>
      <w:proofErr w:type="spellEnd"/>
      <w:r w:rsidRPr="00F87930">
        <w:rPr>
          <w:i/>
          <w:lang w:bidi="uk-UA"/>
        </w:rPr>
        <w:t xml:space="preserve"> </w:t>
      </w:r>
      <w:proofErr w:type="spellStart"/>
      <w:r w:rsidRPr="00F87930">
        <w:rPr>
          <w:i/>
          <w:lang w:bidi="uk-UA"/>
        </w:rPr>
        <w:t>Чорнобильської</w:t>
      </w:r>
      <w:proofErr w:type="spellEnd"/>
      <w:r w:rsidRPr="00F87930">
        <w:rPr>
          <w:i/>
          <w:lang w:bidi="uk-UA"/>
        </w:rPr>
        <w:t xml:space="preserve"> </w:t>
      </w:r>
      <w:proofErr w:type="spellStart"/>
      <w:r w:rsidRPr="00F87930">
        <w:rPr>
          <w:i/>
          <w:lang w:bidi="uk-UA"/>
        </w:rPr>
        <w:t>катастрофи</w:t>
      </w:r>
      <w:proofErr w:type="spellEnd"/>
      <w:r w:rsidRPr="00F87930">
        <w:rPr>
          <w:i/>
          <w:lang w:bidi="uk-UA"/>
        </w:rPr>
        <w:t xml:space="preserve">. Для них держава </w:t>
      </w:r>
      <w:proofErr w:type="spellStart"/>
      <w:r w:rsidRPr="00F87930">
        <w:rPr>
          <w:i/>
          <w:lang w:bidi="uk-UA"/>
        </w:rPr>
        <w:t>передбачила</w:t>
      </w:r>
      <w:proofErr w:type="spellEnd"/>
      <w:r w:rsidRPr="00F87930">
        <w:rPr>
          <w:i/>
          <w:lang w:bidi="uk-UA"/>
        </w:rPr>
        <w:t xml:space="preserve"> так </w:t>
      </w:r>
      <w:proofErr w:type="spellStart"/>
      <w:r w:rsidRPr="00F87930">
        <w:rPr>
          <w:i/>
          <w:lang w:bidi="uk-UA"/>
        </w:rPr>
        <w:t>звані</w:t>
      </w:r>
      <w:proofErr w:type="spellEnd"/>
      <w:r w:rsidRPr="00F87930">
        <w:rPr>
          <w:i/>
          <w:lang w:bidi="uk-UA"/>
        </w:rPr>
        <w:t xml:space="preserve"> </w:t>
      </w:r>
      <w:proofErr w:type="spellStart"/>
      <w:r w:rsidRPr="00F87930">
        <w:rPr>
          <w:i/>
          <w:lang w:bidi="uk-UA"/>
        </w:rPr>
        <w:t>трудові</w:t>
      </w:r>
      <w:proofErr w:type="spellEnd"/>
      <w:r w:rsidRPr="00F87930">
        <w:rPr>
          <w:i/>
          <w:lang w:bidi="uk-UA"/>
        </w:rPr>
        <w:t xml:space="preserve"> </w:t>
      </w:r>
      <w:proofErr w:type="spellStart"/>
      <w:r w:rsidRPr="00F87930">
        <w:rPr>
          <w:i/>
          <w:lang w:bidi="uk-UA"/>
        </w:rPr>
        <w:t>гарантії</w:t>
      </w:r>
      <w:proofErr w:type="spellEnd"/>
      <w:r w:rsidRPr="00F87930">
        <w:rPr>
          <w:i/>
          <w:lang w:bidi="uk-UA"/>
        </w:rPr>
        <w:t xml:space="preserve"> та </w:t>
      </w:r>
      <w:proofErr w:type="spellStart"/>
      <w:r w:rsidRPr="00F87930">
        <w:rPr>
          <w:i/>
          <w:lang w:bidi="uk-UA"/>
        </w:rPr>
        <w:t>пільги</w:t>
      </w:r>
      <w:proofErr w:type="spellEnd"/>
      <w:r w:rsidRPr="00F87930">
        <w:rPr>
          <w:i/>
          <w:lang w:bidi="uk-UA"/>
        </w:rPr>
        <w:t xml:space="preserve">. Про </w:t>
      </w:r>
      <w:proofErr w:type="spellStart"/>
      <w:r w:rsidRPr="00F87930">
        <w:rPr>
          <w:i/>
          <w:lang w:bidi="uk-UA"/>
        </w:rPr>
        <w:t>це</w:t>
      </w:r>
      <w:proofErr w:type="spellEnd"/>
      <w:r w:rsidRPr="00F87930">
        <w:rPr>
          <w:i/>
          <w:lang w:bidi="uk-UA"/>
        </w:rPr>
        <w:t xml:space="preserve"> — у </w:t>
      </w:r>
      <w:proofErr w:type="spellStart"/>
      <w:r w:rsidRPr="00F87930">
        <w:rPr>
          <w:i/>
          <w:lang w:bidi="uk-UA"/>
        </w:rPr>
        <w:t>статті</w:t>
      </w:r>
      <w:proofErr w:type="spellEnd"/>
    </w:p>
    <w:p w:rsidR="00BF7021" w:rsidRDefault="00BF7021" w:rsidP="00BF7021">
      <w:pPr>
        <w:rPr>
          <w:b/>
          <w:bCs/>
          <w:lang w:bidi="uk-UA"/>
        </w:rPr>
      </w:pPr>
      <w:proofErr w:type="spellStart"/>
      <w:r w:rsidRPr="00BF7021">
        <w:rPr>
          <w:b/>
          <w:bCs/>
          <w:lang w:bidi="uk-UA"/>
        </w:rPr>
        <w:t>Крок</w:t>
      </w:r>
      <w:proofErr w:type="spellEnd"/>
      <w:r w:rsidRPr="00BF7021">
        <w:rPr>
          <w:b/>
          <w:bCs/>
          <w:lang w:bidi="uk-UA"/>
        </w:rPr>
        <w:t xml:space="preserve"> за </w:t>
      </w:r>
      <w:proofErr w:type="spellStart"/>
      <w:r w:rsidRPr="00BF7021">
        <w:rPr>
          <w:b/>
          <w:bCs/>
          <w:lang w:bidi="uk-UA"/>
        </w:rPr>
        <w:t>кроком</w:t>
      </w:r>
      <w:proofErr w:type="spellEnd"/>
    </w:p>
    <w:p w:rsidR="00BF7021" w:rsidRPr="00BF7021" w:rsidRDefault="00BF7021" w:rsidP="00BF7021">
      <w:pPr>
        <w:rPr>
          <w:b/>
          <w:bCs/>
          <w:lang w:bidi="uk-UA"/>
        </w:rPr>
      </w:pPr>
      <w:r w:rsidRPr="00BF7021">
        <w:rPr>
          <w:b/>
          <w:bCs/>
          <w:lang w:bidi="uk-UA"/>
        </w:rPr>
        <w:t xml:space="preserve"> </w:t>
      </w:r>
      <w:proofErr w:type="spellStart"/>
      <w:r w:rsidRPr="00BF7021">
        <w:rPr>
          <w:i/>
          <w:iCs/>
          <w:lang w:bidi="uk-UA"/>
        </w:rPr>
        <w:t>Тетяна</w:t>
      </w:r>
      <w:proofErr w:type="spellEnd"/>
      <w:r w:rsidRPr="00BF7021">
        <w:rPr>
          <w:i/>
          <w:iCs/>
          <w:lang w:bidi="uk-UA"/>
        </w:rPr>
        <w:t xml:space="preserve"> </w:t>
      </w:r>
      <w:proofErr w:type="spellStart"/>
      <w:r w:rsidRPr="00BF7021">
        <w:rPr>
          <w:i/>
          <w:iCs/>
          <w:lang w:bidi="uk-UA"/>
        </w:rPr>
        <w:t>Заглада</w:t>
      </w:r>
      <w:proofErr w:type="spellEnd"/>
      <w:r w:rsidRPr="00BF7021">
        <w:rPr>
          <w:i/>
          <w:iCs/>
          <w:lang w:bidi="uk-UA"/>
        </w:rPr>
        <w:t xml:space="preserve"> </w:t>
      </w:r>
      <w:r w:rsidRPr="00BF7021">
        <w:rPr>
          <w:b/>
          <w:bCs/>
          <w:sz w:val="24"/>
          <w:szCs w:val="24"/>
          <w:lang w:bidi="uk-UA"/>
        </w:rPr>
        <w:t xml:space="preserve">Порядок </w:t>
      </w:r>
      <w:proofErr w:type="spellStart"/>
      <w:r w:rsidRPr="00BF7021">
        <w:rPr>
          <w:b/>
          <w:bCs/>
          <w:sz w:val="24"/>
          <w:szCs w:val="24"/>
          <w:lang w:bidi="uk-UA"/>
        </w:rPr>
        <w:t>укладення</w:t>
      </w:r>
      <w:proofErr w:type="spellEnd"/>
      <w:r w:rsidRPr="00BF7021">
        <w:rPr>
          <w:b/>
          <w:bCs/>
          <w:sz w:val="24"/>
          <w:szCs w:val="24"/>
          <w:lang w:bidi="uk-UA"/>
        </w:rPr>
        <w:t xml:space="preserve"> трудового договору                 </w:t>
      </w:r>
      <w:r>
        <w:rPr>
          <w:b/>
          <w:bCs/>
          <w:sz w:val="24"/>
          <w:szCs w:val="24"/>
          <w:lang w:bidi="uk-UA"/>
        </w:rPr>
        <w:t xml:space="preserve">                     </w:t>
      </w:r>
      <w:r w:rsidRPr="00BF7021">
        <w:rPr>
          <w:b/>
          <w:bCs/>
          <w:sz w:val="24"/>
          <w:szCs w:val="24"/>
          <w:lang w:bidi="uk-UA"/>
        </w:rPr>
        <w:t xml:space="preserve">                               </w:t>
      </w:r>
      <w:r>
        <w:rPr>
          <w:b/>
          <w:bCs/>
          <w:lang w:bidi="uk-UA"/>
        </w:rPr>
        <w:t xml:space="preserve">22 </w:t>
      </w:r>
      <w:proofErr w:type="spellStart"/>
      <w:r>
        <w:rPr>
          <w:b/>
          <w:bCs/>
          <w:lang w:bidi="uk-UA"/>
        </w:rPr>
        <w:t>стр</w:t>
      </w:r>
      <w:proofErr w:type="spellEnd"/>
    </w:p>
    <w:p w:rsidR="00BF7021" w:rsidRPr="00F87930" w:rsidRDefault="00BF7021" w:rsidP="00BF7021">
      <w:pPr>
        <w:rPr>
          <w:i/>
          <w:lang w:bidi="uk-UA"/>
        </w:rPr>
      </w:pPr>
      <w:r w:rsidRPr="00F87930">
        <w:rPr>
          <w:i/>
          <w:lang w:bidi="uk-UA"/>
        </w:rPr>
        <w:t xml:space="preserve">У </w:t>
      </w:r>
      <w:proofErr w:type="spellStart"/>
      <w:r w:rsidRPr="00F87930">
        <w:rPr>
          <w:i/>
          <w:lang w:bidi="uk-UA"/>
        </w:rPr>
        <w:t>статті</w:t>
      </w:r>
      <w:proofErr w:type="spellEnd"/>
      <w:r w:rsidRPr="00F87930">
        <w:rPr>
          <w:i/>
          <w:lang w:bidi="uk-UA"/>
        </w:rPr>
        <w:t xml:space="preserve"> автор </w:t>
      </w:r>
      <w:proofErr w:type="spellStart"/>
      <w:r w:rsidRPr="00F87930">
        <w:rPr>
          <w:i/>
          <w:lang w:bidi="uk-UA"/>
        </w:rPr>
        <w:t>покроково</w:t>
      </w:r>
      <w:proofErr w:type="spellEnd"/>
      <w:r w:rsidRPr="00F87930">
        <w:rPr>
          <w:i/>
          <w:lang w:bidi="uk-UA"/>
        </w:rPr>
        <w:t xml:space="preserve"> </w:t>
      </w:r>
      <w:proofErr w:type="spellStart"/>
      <w:r w:rsidRPr="00F87930">
        <w:rPr>
          <w:i/>
          <w:lang w:bidi="uk-UA"/>
        </w:rPr>
        <w:t>розглядає</w:t>
      </w:r>
      <w:proofErr w:type="spellEnd"/>
      <w:r w:rsidRPr="00F87930">
        <w:rPr>
          <w:i/>
          <w:lang w:bidi="uk-UA"/>
        </w:rPr>
        <w:t xml:space="preserve"> порядок </w:t>
      </w:r>
      <w:proofErr w:type="spellStart"/>
      <w:r w:rsidRPr="00F87930">
        <w:rPr>
          <w:i/>
          <w:lang w:bidi="uk-UA"/>
        </w:rPr>
        <w:t>працевлаштування</w:t>
      </w:r>
      <w:proofErr w:type="spellEnd"/>
      <w:r w:rsidRPr="00F87930">
        <w:rPr>
          <w:i/>
          <w:lang w:bidi="uk-UA"/>
        </w:rPr>
        <w:t xml:space="preserve"> </w:t>
      </w:r>
      <w:proofErr w:type="spellStart"/>
      <w:r w:rsidRPr="00F87930">
        <w:rPr>
          <w:i/>
          <w:lang w:bidi="uk-UA"/>
        </w:rPr>
        <w:t>громадян</w:t>
      </w:r>
      <w:proofErr w:type="spellEnd"/>
      <w:r w:rsidRPr="00F87930">
        <w:rPr>
          <w:i/>
          <w:lang w:bidi="uk-UA"/>
        </w:rPr>
        <w:t xml:space="preserve">: </w:t>
      </w:r>
      <w:proofErr w:type="spellStart"/>
      <w:r w:rsidRPr="00F87930">
        <w:rPr>
          <w:i/>
          <w:lang w:bidi="uk-UA"/>
        </w:rPr>
        <w:t>від</w:t>
      </w:r>
      <w:proofErr w:type="spellEnd"/>
      <w:r w:rsidRPr="00F87930">
        <w:rPr>
          <w:i/>
          <w:lang w:bidi="uk-UA"/>
        </w:rPr>
        <w:t xml:space="preserve"> </w:t>
      </w:r>
      <w:proofErr w:type="spellStart"/>
      <w:r w:rsidRPr="00F87930">
        <w:rPr>
          <w:i/>
          <w:lang w:bidi="uk-UA"/>
        </w:rPr>
        <w:t>прийняття</w:t>
      </w:r>
      <w:proofErr w:type="spellEnd"/>
      <w:r w:rsidRPr="00F87930">
        <w:rPr>
          <w:i/>
          <w:lang w:bidi="uk-UA"/>
        </w:rPr>
        <w:t xml:space="preserve"> </w:t>
      </w:r>
      <w:proofErr w:type="spellStart"/>
      <w:r w:rsidRPr="00F87930">
        <w:rPr>
          <w:i/>
          <w:lang w:bidi="uk-UA"/>
        </w:rPr>
        <w:t>документів</w:t>
      </w:r>
      <w:proofErr w:type="spellEnd"/>
      <w:r w:rsidRPr="00F87930">
        <w:rPr>
          <w:i/>
          <w:lang w:bidi="uk-UA"/>
        </w:rPr>
        <w:t xml:space="preserve"> </w:t>
      </w:r>
      <w:proofErr w:type="spellStart"/>
      <w:r w:rsidRPr="00F87930">
        <w:rPr>
          <w:i/>
          <w:lang w:bidi="uk-UA"/>
        </w:rPr>
        <w:t>від</w:t>
      </w:r>
      <w:proofErr w:type="spellEnd"/>
      <w:r w:rsidRPr="00F87930">
        <w:rPr>
          <w:i/>
          <w:lang w:bidi="uk-UA"/>
        </w:rPr>
        <w:t xml:space="preserve"> </w:t>
      </w:r>
      <w:proofErr w:type="spellStart"/>
      <w:r w:rsidRPr="00F87930">
        <w:rPr>
          <w:i/>
          <w:lang w:bidi="uk-UA"/>
        </w:rPr>
        <w:t>осіб</w:t>
      </w:r>
      <w:proofErr w:type="spellEnd"/>
      <w:r w:rsidRPr="00F87930">
        <w:rPr>
          <w:i/>
          <w:lang w:bidi="uk-UA"/>
        </w:rPr>
        <w:t xml:space="preserve">, </w:t>
      </w:r>
      <w:proofErr w:type="spellStart"/>
      <w:r w:rsidRPr="00F87930">
        <w:rPr>
          <w:i/>
          <w:lang w:bidi="uk-UA"/>
        </w:rPr>
        <w:t>яких</w:t>
      </w:r>
      <w:proofErr w:type="spellEnd"/>
      <w:r w:rsidRPr="00F87930">
        <w:rPr>
          <w:i/>
          <w:lang w:bidi="uk-UA"/>
        </w:rPr>
        <w:t xml:space="preserve"> </w:t>
      </w:r>
      <w:proofErr w:type="spellStart"/>
      <w:r w:rsidRPr="00F87930">
        <w:rPr>
          <w:i/>
          <w:lang w:bidi="uk-UA"/>
        </w:rPr>
        <w:t>приймають</w:t>
      </w:r>
      <w:proofErr w:type="spellEnd"/>
      <w:r w:rsidRPr="00F87930">
        <w:rPr>
          <w:i/>
          <w:lang w:bidi="uk-UA"/>
        </w:rPr>
        <w:t xml:space="preserve"> на роботу, до </w:t>
      </w:r>
      <w:proofErr w:type="spellStart"/>
      <w:r w:rsidRPr="00F87930">
        <w:rPr>
          <w:i/>
          <w:lang w:bidi="uk-UA"/>
        </w:rPr>
        <w:t>заповнення</w:t>
      </w:r>
      <w:proofErr w:type="spellEnd"/>
      <w:r w:rsidRPr="00F87930">
        <w:rPr>
          <w:i/>
          <w:lang w:bidi="uk-UA"/>
        </w:rPr>
        <w:t xml:space="preserve"> </w:t>
      </w:r>
      <w:proofErr w:type="spellStart"/>
      <w:r w:rsidRPr="00F87930">
        <w:rPr>
          <w:i/>
          <w:lang w:bidi="uk-UA"/>
        </w:rPr>
        <w:t>їхніх</w:t>
      </w:r>
      <w:proofErr w:type="spellEnd"/>
      <w:r w:rsidRPr="00F87930">
        <w:rPr>
          <w:i/>
          <w:lang w:bidi="uk-UA"/>
        </w:rPr>
        <w:t xml:space="preserve"> </w:t>
      </w:r>
      <w:proofErr w:type="spellStart"/>
      <w:r w:rsidRPr="00F87930">
        <w:rPr>
          <w:i/>
          <w:lang w:bidi="uk-UA"/>
        </w:rPr>
        <w:t>трудових</w:t>
      </w:r>
      <w:proofErr w:type="spellEnd"/>
      <w:r w:rsidRPr="00F87930">
        <w:rPr>
          <w:i/>
          <w:lang w:bidi="uk-UA"/>
        </w:rPr>
        <w:t xml:space="preserve"> </w:t>
      </w:r>
      <w:proofErr w:type="spellStart"/>
      <w:r w:rsidRPr="00F87930">
        <w:rPr>
          <w:i/>
          <w:lang w:bidi="uk-UA"/>
        </w:rPr>
        <w:t>книжок</w:t>
      </w:r>
      <w:proofErr w:type="spellEnd"/>
      <w:r w:rsidRPr="00F87930">
        <w:rPr>
          <w:i/>
          <w:lang w:bidi="uk-UA"/>
        </w:rPr>
        <w:t xml:space="preserve">, а </w:t>
      </w:r>
      <w:proofErr w:type="spellStart"/>
      <w:r w:rsidRPr="00F87930">
        <w:rPr>
          <w:i/>
          <w:lang w:bidi="uk-UA"/>
        </w:rPr>
        <w:t>також</w:t>
      </w:r>
      <w:proofErr w:type="spellEnd"/>
      <w:r w:rsidRPr="00F87930">
        <w:rPr>
          <w:i/>
          <w:lang w:bidi="uk-UA"/>
        </w:rPr>
        <w:t xml:space="preserve"> </w:t>
      </w:r>
      <w:proofErr w:type="spellStart"/>
      <w:r w:rsidRPr="00F87930">
        <w:rPr>
          <w:i/>
          <w:lang w:bidi="uk-UA"/>
        </w:rPr>
        <w:t>звертає</w:t>
      </w:r>
      <w:proofErr w:type="spellEnd"/>
      <w:r w:rsidRPr="00F87930">
        <w:rPr>
          <w:i/>
          <w:lang w:bidi="uk-UA"/>
        </w:rPr>
        <w:t xml:space="preserve"> </w:t>
      </w:r>
      <w:proofErr w:type="spellStart"/>
      <w:r w:rsidRPr="00F87930">
        <w:rPr>
          <w:i/>
          <w:lang w:bidi="uk-UA"/>
        </w:rPr>
        <w:t>увагу</w:t>
      </w:r>
      <w:proofErr w:type="spellEnd"/>
      <w:r w:rsidRPr="00F87930">
        <w:rPr>
          <w:i/>
          <w:lang w:bidi="uk-UA"/>
        </w:rPr>
        <w:t xml:space="preserve"> на </w:t>
      </w:r>
      <w:proofErr w:type="spellStart"/>
      <w:r w:rsidRPr="00F87930">
        <w:rPr>
          <w:i/>
          <w:lang w:bidi="uk-UA"/>
        </w:rPr>
        <w:t>певні</w:t>
      </w:r>
      <w:proofErr w:type="spellEnd"/>
      <w:r w:rsidRPr="00F87930">
        <w:rPr>
          <w:i/>
          <w:lang w:bidi="uk-UA"/>
        </w:rPr>
        <w:t xml:space="preserve"> </w:t>
      </w:r>
      <w:proofErr w:type="spellStart"/>
      <w:r w:rsidRPr="00F87930">
        <w:rPr>
          <w:i/>
          <w:lang w:bidi="uk-UA"/>
        </w:rPr>
        <w:t>нюанси</w:t>
      </w:r>
      <w:proofErr w:type="spellEnd"/>
      <w:r w:rsidRPr="00F87930">
        <w:rPr>
          <w:i/>
          <w:lang w:bidi="uk-UA"/>
        </w:rPr>
        <w:t xml:space="preserve"> </w:t>
      </w:r>
      <w:proofErr w:type="spellStart"/>
      <w:r w:rsidRPr="00F87930">
        <w:rPr>
          <w:i/>
          <w:lang w:bidi="uk-UA"/>
        </w:rPr>
        <w:t>оформлення</w:t>
      </w:r>
      <w:proofErr w:type="spellEnd"/>
      <w:r w:rsidRPr="00F87930">
        <w:rPr>
          <w:i/>
          <w:lang w:bidi="uk-UA"/>
        </w:rPr>
        <w:t xml:space="preserve"> </w:t>
      </w:r>
      <w:proofErr w:type="spellStart"/>
      <w:r w:rsidRPr="00F87930">
        <w:rPr>
          <w:i/>
          <w:lang w:bidi="uk-UA"/>
        </w:rPr>
        <w:t>трудових</w:t>
      </w:r>
      <w:proofErr w:type="spellEnd"/>
      <w:r w:rsidRPr="00F87930">
        <w:rPr>
          <w:i/>
          <w:lang w:bidi="uk-UA"/>
        </w:rPr>
        <w:t xml:space="preserve"> </w:t>
      </w:r>
      <w:proofErr w:type="spellStart"/>
      <w:r w:rsidRPr="00F87930">
        <w:rPr>
          <w:i/>
          <w:lang w:bidi="uk-UA"/>
        </w:rPr>
        <w:t>відносин</w:t>
      </w:r>
      <w:proofErr w:type="spellEnd"/>
      <w:r w:rsidRPr="00F87930">
        <w:rPr>
          <w:i/>
          <w:lang w:bidi="uk-UA"/>
        </w:rPr>
        <w:t xml:space="preserve"> і наводить </w:t>
      </w:r>
      <w:proofErr w:type="spellStart"/>
      <w:r w:rsidRPr="00F87930">
        <w:rPr>
          <w:i/>
          <w:lang w:bidi="uk-UA"/>
        </w:rPr>
        <w:t>зразки</w:t>
      </w:r>
      <w:proofErr w:type="spellEnd"/>
      <w:r w:rsidRPr="00F87930">
        <w:rPr>
          <w:i/>
          <w:lang w:bidi="uk-UA"/>
        </w:rPr>
        <w:t xml:space="preserve"> </w:t>
      </w:r>
      <w:proofErr w:type="spellStart"/>
      <w:r w:rsidRPr="00F87930">
        <w:rPr>
          <w:i/>
          <w:lang w:bidi="uk-UA"/>
        </w:rPr>
        <w:t>деяких</w:t>
      </w:r>
      <w:proofErr w:type="spellEnd"/>
      <w:r w:rsidRPr="00F87930">
        <w:rPr>
          <w:i/>
          <w:lang w:bidi="uk-UA"/>
        </w:rPr>
        <w:t xml:space="preserve"> </w:t>
      </w:r>
      <w:proofErr w:type="spellStart"/>
      <w:r w:rsidRPr="00F87930">
        <w:rPr>
          <w:i/>
          <w:lang w:bidi="uk-UA"/>
        </w:rPr>
        <w:t>локальних</w:t>
      </w:r>
      <w:proofErr w:type="spellEnd"/>
      <w:r w:rsidRPr="00F87930">
        <w:rPr>
          <w:i/>
          <w:lang w:bidi="uk-UA"/>
        </w:rPr>
        <w:t xml:space="preserve"> </w:t>
      </w:r>
      <w:proofErr w:type="spellStart"/>
      <w:r w:rsidRPr="00F87930">
        <w:rPr>
          <w:i/>
          <w:lang w:bidi="uk-UA"/>
        </w:rPr>
        <w:t>документів</w:t>
      </w:r>
      <w:proofErr w:type="spellEnd"/>
    </w:p>
    <w:p w:rsidR="00BF7021" w:rsidRPr="00BF7021" w:rsidRDefault="00BF7021" w:rsidP="00BF7021">
      <w:pPr>
        <w:rPr>
          <w:b/>
          <w:bCs/>
          <w:lang w:bidi="uk-UA"/>
        </w:rPr>
      </w:pPr>
      <w:bookmarkStart w:id="0" w:name="bookmark0"/>
      <w:proofErr w:type="spellStart"/>
      <w:r w:rsidRPr="00BF7021">
        <w:rPr>
          <w:b/>
          <w:bCs/>
          <w:lang w:bidi="uk-UA"/>
        </w:rPr>
        <w:t>Кадрове</w:t>
      </w:r>
      <w:proofErr w:type="spellEnd"/>
      <w:r w:rsidRPr="00BF7021">
        <w:rPr>
          <w:b/>
          <w:bCs/>
          <w:lang w:bidi="uk-UA"/>
        </w:rPr>
        <w:t xml:space="preserve"> чтиво</w:t>
      </w:r>
      <w:bookmarkEnd w:id="0"/>
    </w:p>
    <w:p w:rsidR="00BF7021" w:rsidRPr="00BF7021" w:rsidRDefault="00BF7021" w:rsidP="00BF7021">
      <w:pPr>
        <w:rPr>
          <w:b/>
          <w:bCs/>
          <w:lang w:bidi="uk-UA"/>
        </w:rPr>
      </w:pPr>
      <w:r w:rsidRPr="00BF7021">
        <w:rPr>
          <w:i/>
          <w:iCs/>
          <w:lang w:bidi="uk-UA"/>
        </w:rPr>
        <w:t xml:space="preserve">Галина </w:t>
      </w:r>
      <w:proofErr w:type="spellStart"/>
      <w:r w:rsidRPr="00BF7021">
        <w:rPr>
          <w:i/>
          <w:iCs/>
          <w:lang w:bidi="uk-UA"/>
        </w:rPr>
        <w:t>Фольварочна</w:t>
      </w:r>
      <w:proofErr w:type="spellEnd"/>
      <w:r w:rsidRPr="00BF7021">
        <w:rPr>
          <w:i/>
          <w:iCs/>
          <w:lang w:bidi="uk-UA"/>
        </w:rPr>
        <w:t xml:space="preserve"> </w:t>
      </w:r>
      <w:proofErr w:type="spellStart"/>
      <w:r w:rsidRPr="00BF7021">
        <w:rPr>
          <w:b/>
          <w:bCs/>
          <w:sz w:val="24"/>
          <w:szCs w:val="24"/>
          <w:lang w:bidi="uk-UA"/>
        </w:rPr>
        <w:t>Ліміт</w:t>
      </w:r>
      <w:proofErr w:type="spellEnd"/>
      <w:r w:rsidRPr="00BF7021">
        <w:rPr>
          <w:b/>
          <w:bCs/>
          <w:sz w:val="24"/>
          <w:szCs w:val="24"/>
          <w:lang w:bidi="uk-UA"/>
        </w:rPr>
        <w:t xml:space="preserve"> часу </w:t>
      </w:r>
      <w:proofErr w:type="spellStart"/>
      <w:r w:rsidRPr="00BF7021">
        <w:rPr>
          <w:b/>
          <w:bCs/>
          <w:sz w:val="24"/>
          <w:szCs w:val="24"/>
          <w:lang w:bidi="uk-UA"/>
        </w:rPr>
        <w:t>роботи</w:t>
      </w:r>
      <w:proofErr w:type="spellEnd"/>
      <w:r w:rsidRPr="00BF7021">
        <w:rPr>
          <w:b/>
          <w:bCs/>
          <w:sz w:val="24"/>
          <w:szCs w:val="24"/>
          <w:lang w:bidi="uk-UA"/>
        </w:rPr>
        <w:t xml:space="preserve"> за </w:t>
      </w:r>
      <w:proofErr w:type="spellStart"/>
      <w:r w:rsidRPr="00BF7021">
        <w:rPr>
          <w:b/>
          <w:bCs/>
          <w:sz w:val="24"/>
          <w:szCs w:val="24"/>
          <w:lang w:bidi="uk-UA"/>
        </w:rPr>
        <w:t>сумісництвом</w:t>
      </w:r>
      <w:proofErr w:type="spellEnd"/>
      <w:r w:rsidRPr="00BF7021">
        <w:rPr>
          <w:b/>
          <w:bCs/>
          <w:sz w:val="24"/>
          <w:szCs w:val="24"/>
          <w:lang w:bidi="uk-UA"/>
        </w:rPr>
        <w:t xml:space="preserve"> на державному </w:t>
      </w:r>
      <w:proofErr w:type="spellStart"/>
      <w:r w:rsidRPr="00BF7021">
        <w:rPr>
          <w:b/>
          <w:bCs/>
          <w:sz w:val="24"/>
          <w:szCs w:val="24"/>
          <w:lang w:bidi="uk-UA"/>
        </w:rPr>
        <w:t>підприємстві</w:t>
      </w:r>
      <w:proofErr w:type="spellEnd"/>
      <w:r>
        <w:rPr>
          <w:b/>
          <w:bCs/>
          <w:lang w:bidi="uk-UA"/>
        </w:rPr>
        <w:t xml:space="preserve">                 28 </w:t>
      </w:r>
      <w:proofErr w:type="spellStart"/>
      <w:r>
        <w:rPr>
          <w:b/>
          <w:bCs/>
          <w:lang w:bidi="uk-UA"/>
        </w:rPr>
        <w:t>стр</w:t>
      </w:r>
      <w:proofErr w:type="spellEnd"/>
    </w:p>
    <w:p w:rsidR="00BF7021" w:rsidRPr="00F87930" w:rsidRDefault="00BF7021" w:rsidP="00BF7021">
      <w:pPr>
        <w:rPr>
          <w:i/>
          <w:lang w:bidi="uk-UA"/>
        </w:rPr>
      </w:pPr>
      <w:r w:rsidRPr="00F87930">
        <w:rPr>
          <w:i/>
          <w:lang w:bidi="uk-UA"/>
        </w:rPr>
        <w:t xml:space="preserve">У четвертому </w:t>
      </w:r>
      <w:proofErr w:type="spellStart"/>
      <w:r w:rsidRPr="00F87930">
        <w:rPr>
          <w:i/>
          <w:lang w:bidi="uk-UA"/>
        </w:rPr>
        <w:t>оповіданні</w:t>
      </w:r>
      <w:proofErr w:type="spellEnd"/>
      <w:r w:rsidRPr="00F87930">
        <w:rPr>
          <w:i/>
          <w:lang w:bidi="uk-UA"/>
        </w:rPr>
        <w:t xml:space="preserve"> </w:t>
      </w:r>
      <w:proofErr w:type="spellStart"/>
      <w:r w:rsidRPr="00F87930">
        <w:rPr>
          <w:i/>
          <w:lang w:bidi="uk-UA"/>
        </w:rPr>
        <w:t>цієї</w:t>
      </w:r>
      <w:proofErr w:type="spellEnd"/>
      <w:r w:rsidRPr="00F87930">
        <w:rPr>
          <w:i/>
          <w:lang w:bidi="uk-UA"/>
        </w:rPr>
        <w:t xml:space="preserve"> рубрики </w:t>
      </w:r>
      <w:proofErr w:type="spellStart"/>
      <w:r w:rsidRPr="00F87930">
        <w:rPr>
          <w:i/>
          <w:lang w:bidi="uk-UA"/>
        </w:rPr>
        <w:t>розглянуто</w:t>
      </w:r>
      <w:proofErr w:type="spellEnd"/>
      <w:r w:rsidRPr="00F87930">
        <w:rPr>
          <w:i/>
          <w:lang w:bidi="uk-UA"/>
        </w:rPr>
        <w:t xml:space="preserve"> </w:t>
      </w:r>
      <w:proofErr w:type="spellStart"/>
      <w:r w:rsidRPr="00F87930">
        <w:rPr>
          <w:i/>
          <w:lang w:bidi="uk-UA"/>
        </w:rPr>
        <w:t>питання</w:t>
      </w:r>
      <w:proofErr w:type="spellEnd"/>
      <w:r w:rsidRPr="00F87930">
        <w:rPr>
          <w:i/>
          <w:lang w:bidi="uk-UA"/>
        </w:rPr>
        <w:t xml:space="preserve"> </w:t>
      </w:r>
      <w:proofErr w:type="spellStart"/>
      <w:r w:rsidRPr="00F87930">
        <w:rPr>
          <w:i/>
          <w:lang w:bidi="uk-UA"/>
        </w:rPr>
        <w:t>щодо</w:t>
      </w:r>
      <w:proofErr w:type="spellEnd"/>
      <w:r w:rsidRPr="00F87930">
        <w:rPr>
          <w:i/>
          <w:lang w:bidi="uk-UA"/>
        </w:rPr>
        <w:t xml:space="preserve"> </w:t>
      </w:r>
      <w:proofErr w:type="spellStart"/>
      <w:r w:rsidRPr="00F87930">
        <w:rPr>
          <w:i/>
          <w:lang w:bidi="uk-UA"/>
        </w:rPr>
        <w:t>можливості</w:t>
      </w:r>
      <w:proofErr w:type="spellEnd"/>
      <w:r w:rsidRPr="00F87930">
        <w:rPr>
          <w:i/>
          <w:lang w:bidi="uk-UA"/>
        </w:rPr>
        <w:t xml:space="preserve"> </w:t>
      </w:r>
      <w:proofErr w:type="spellStart"/>
      <w:r w:rsidRPr="00F87930">
        <w:rPr>
          <w:i/>
          <w:lang w:bidi="uk-UA"/>
        </w:rPr>
        <w:t>працевлаштування</w:t>
      </w:r>
      <w:proofErr w:type="spellEnd"/>
      <w:r w:rsidRPr="00F87930">
        <w:rPr>
          <w:i/>
          <w:lang w:bidi="uk-UA"/>
        </w:rPr>
        <w:t xml:space="preserve"> на роботу за </w:t>
      </w:r>
      <w:proofErr w:type="spellStart"/>
      <w:r w:rsidRPr="00F87930">
        <w:rPr>
          <w:i/>
          <w:lang w:bidi="uk-UA"/>
        </w:rPr>
        <w:t>сумісництвом</w:t>
      </w:r>
      <w:proofErr w:type="spellEnd"/>
      <w:r w:rsidRPr="00F87930">
        <w:rPr>
          <w:i/>
          <w:lang w:bidi="uk-UA"/>
        </w:rPr>
        <w:t xml:space="preserve"> на </w:t>
      </w:r>
      <w:proofErr w:type="spellStart"/>
      <w:r w:rsidRPr="00F87930">
        <w:rPr>
          <w:i/>
          <w:lang w:bidi="uk-UA"/>
        </w:rPr>
        <w:t>державне</w:t>
      </w:r>
      <w:proofErr w:type="spellEnd"/>
      <w:r w:rsidRPr="00F87930">
        <w:rPr>
          <w:i/>
          <w:lang w:bidi="uk-UA"/>
        </w:rPr>
        <w:t xml:space="preserve"> </w:t>
      </w:r>
      <w:proofErr w:type="spellStart"/>
      <w:r w:rsidRPr="00F87930">
        <w:rPr>
          <w:i/>
          <w:lang w:bidi="uk-UA"/>
        </w:rPr>
        <w:t>підприємство</w:t>
      </w:r>
      <w:proofErr w:type="spellEnd"/>
      <w:r w:rsidRPr="00F87930">
        <w:rPr>
          <w:i/>
          <w:lang w:bidi="uk-UA"/>
        </w:rPr>
        <w:t xml:space="preserve"> </w:t>
      </w:r>
      <w:proofErr w:type="spellStart"/>
      <w:r w:rsidRPr="00F87930">
        <w:rPr>
          <w:i/>
          <w:lang w:bidi="uk-UA"/>
        </w:rPr>
        <w:t>працівника</w:t>
      </w:r>
      <w:proofErr w:type="spellEnd"/>
      <w:r w:rsidRPr="00F87930">
        <w:rPr>
          <w:i/>
          <w:lang w:bidi="uk-UA"/>
        </w:rPr>
        <w:t xml:space="preserve">, </w:t>
      </w:r>
      <w:proofErr w:type="spellStart"/>
      <w:r w:rsidRPr="00F87930">
        <w:rPr>
          <w:i/>
          <w:lang w:bidi="uk-UA"/>
        </w:rPr>
        <w:t>який</w:t>
      </w:r>
      <w:proofErr w:type="spellEnd"/>
      <w:r w:rsidRPr="00F87930">
        <w:rPr>
          <w:i/>
          <w:lang w:bidi="uk-UA"/>
        </w:rPr>
        <w:t xml:space="preserve"> за </w:t>
      </w:r>
      <w:proofErr w:type="spellStart"/>
      <w:r w:rsidRPr="00F87930">
        <w:rPr>
          <w:i/>
          <w:lang w:bidi="uk-UA"/>
        </w:rPr>
        <w:t>основним</w:t>
      </w:r>
      <w:proofErr w:type="spellEnd"/>
      <w:r w:rsidRPr="00F87930">
        <w:rPr>
          <w:i/>
          <w:lang w:bidi="uk-UA"/>
        </w:rPr>
        <w:t xml:space="preserve"> </w:t>
      </w:r>
      <w:proofErr w:type="spellStart"/>
      <w:r w:rsidRPr="00F87930">
        <w:rPr>
          <w:i/>
          <w:lang w:bidi="uk-UA"/>
        </w:rPr>
        <w:t>місцем</w:t>
      </w:r>
      <w:proofErr w:type="spellEnd"/>
      <w:r w:rsidRPr="00F87930">
        <w:rPr>
          <w:i/>
          <w:lang w:bidi="uk-UA"/>
        </w:rPr>
        <w:t xml:space="preserve"> </w:t>
      </w:r>
      <w:proofErr w:type="spellStart"/>
      <w:r w:rsidRPr="00F87930">
        <w:rPr>
          <w:i/>
          <w:lang w:bidi="uk-UA"/>
        </w:rPr>
        <w:t>роботи</w:t>
      </w:r>
      <w:proofErr w:type="spellEnd"/>
      <w:r w:rsidRPr="00F87930">
        <w:rPr>
          <w:i/>
          <w:lang w:bidi="uk-UA"/>
        </w:rPr>
        <w:t xml:space="preserve"> </w:t>
      </w:r>
      <w:proofErr w:type="spellStart"/>
      <w:r w:rsidRPr="00F87930">
        <w:rPr>
          <w:i/>
          <w:lang w:bidi="uk-UA"/>
        </w:rPr>
        <w:t>працює</w:t>
      </w:r>
      <w:proofErr w:type="spellEnd"/>
      <w:r w:rsidRPr="00F87930">
        <w:rPr>
          <w:i/>
          <w:lang w:bidi="uk-UA"/>
        </w:rPr>
        <w:t xml:space="preserve"> на приватному </w:t>
      </w:r>
      <w:proofErr w:type="spellStart"/>
      <w:r w:rsidRPr="00F87930">
        <w:rPr>
          <w:i/>
          <w:lang w:bidi="uk-UA"/>
        </w:rPr>
        <w:t>підприємстві</w:t>
      </w:r>
      <w:proofErr w:type="spellEnd"/>
      <w:r w:rsidRPr="00F87930">
        <w:rPr>
          <w:i/>
          <w:lang w:bidi="uk-UA"/>
        </w:rPr>
        <w:t xml:space="preserve">, а </w:t>
      </w:r>
      <w:proofErr w:type="spellStart"/>
      <w:r w:rsidRPr="00F87930">
        <w:rPr>
          <w:i/>
          <w:lang w:bidi="uk-UA"/>
        </w:rPr>
        <w:t>також</w:t>
      </w:r>
      <w:proofErr w:type="spellEnd"/>
      <w:r w:rsidRPr="00F87930">
        <w:rPr>
          <w:i/>
          <w:lang w:bidi="uk-UA"/>
        </w:rPr>
        <w:t xml:space="preserve"> </w:t>
      </w:r>
      <w:proofErr w:type="spellStart"/>
      <w:r w:rsidRPr="00F87930">
        <w:rPr>
          <w:i/>
          <w:lang w:bidi="uk-UA"/>
        </w:rPr>
        <w:t>з’ясовано</w:t>
      </w:r>
      <w:proofErr w:type="spellEnd"/>
      <w:r w:rsidRPr="00F87930">
        <w:rPr>
          <w:i/>
          <w:lang w:bidi="uk-UA"/>
        </w:rPr>
        <w:t xml:space="preserve"> порядок і </w:t>
      </w:r>
      <w:proofErr w:type="spellStart"/>
      <w:r w:rsidRPr="00F87930">
        <w:rPr>
          <w:i/>
          <w:lang w:bidi="uk-UA"/>
        </w:rPr>
        <w:t>умови</w:t>
      </w:r>
      <w:proofErr w:type="spellEnd"/>
      <w:r w:rsidRPr="00F87930">
        <w:rPr>
          <w:i/>
          <w:lang w:bidi="uk-UA"/>
        </w:rPr>
        <w:t xml:space="preserve"> </w:t>
      </w:r>
      <w:proofErr w:type="spellStart"/>
      <w:r w:rsidRPr="00F87930">
        <w:rPr>
          <w:i/>
          <w:lang w:bidi="uk-UA"/>
        </w:rPr>
        <w:t>прийняття</w:t>
      </w:r>
      <w:proofErr w:type="spellEnd"/>
      <w:r w:rsidRPr="00F87930">
        <w:rPr>
          <w:i/>
          <w:lang w:bidi="uk-UA"/>
        </w:rPr>
        <w:t xml:space="preserve"> на роботу за </w:t>
      </w:r>
      <w:proofErr w:type="spellStart"/>
      <w:r w:rsidRPr="00F87930">
        <w:rPr>
          <w:i/>
          <w:lang w:bidi="uk-UA"/>
        </w:rPr>
        <w:t>сумісництвом</w:t>
      </w:r>
      <w:proofErr w:type="spellEnd"/>
      <w:r w:rsidRPr="00F87930">
        <w:rPr>
          <w:i/>
          <w:lang w:bidi="uk-UA"/>
        </w:rPr>
        <w:t xml:space="preserve"> та </w:t>
      </w:r>
      <w:proofErr w:type="spellStart"/>
      <w:r w:rsidRPr="00F87930">
        <w:rPr>
          <w:i/>
          <w:lang w:bidi="uk-UA"/>
        </w:rPr>
        <w:t>особливості</w:t>
      </w:r>
      <w:proofErr w:type="spellEnd"/>
      <w:r w:rsidRPr="00F87930">
        <w:rPr>
          <w:i/>
          <w:lang w:bidi="uk-UA"/>
        </w:rPr>
        <w:t xml:space="preserve"> оплати </w:t>
      </w:r>
      <w:proofErr w:type="spellStart"/>
      <w:r w:rsidRPr="00F87930">
        <w:rPr>
          <w:i/>
          <w:lang w:bidi="uk-UA"/>
        </w:rPr>
        <w:t>праці</w:t>
      </w:r>
      <w:proofErr w:type="spellEnd"/>
    </w:p>
    <w:p w:rsidR="00BF7021" w:rsidRDefault="00BF7021" w:rsidP="00BF7021">
      <w:pPr>
        <w:rPr>
          <w:b/>
          <w:bCs/>
          <w:lang w:bidi="uk-UA"/>
        </w:rPr>
      </w:pPr>
      <w:bookmarkStart w:id="1" w:name="bookmark1"/>
      <w:proofErr w:type="spellStart"/>
      <w:r w:rsidRPr="00BF7021">
        <w:rPr>
          <w:b/>
          <w:bCs/>
          <w:lang w:bidi="uk-UA"/>
        </w:rPr>
        <w:t>Професійна</w:t>
      </w:r>
      <w:proofErr w:type="spellEnd"/>
      <w:r w:rsidRPr="00BF7021">
        <w:rPr>
          <w:b/>
          <w:bCs/>
          <w:lang w:bidi="uk-UA"/>
        </w:rPr>
        <w:t xml:space="preserve"> </w:t>
      </w:r>
      <w:proofErr w:type="spellStart"/>
      <w:r w:rsidRPr="00BF7021">
        <w:rPr>
          <w:b/>
          <w:bCs/>
          <w:lang w:bidi="uk-UA"/>
        </w:rPr>
        <w:t>класифікація</w:t>
      </w:r>
      <w:bookmarkEnd w:id="1"/>
      <w:proofErr w:type="spellEnd"/>
    </w:p>
    <w:p w:rsidR="00BF7021" w:rsidRPr="00BF7021" w:rsidRDefault="00BF7021" w:rsidP="00BF7021">
      <w:pPr>
        <w:rPr>
          <w:b/>
          <w:bCs/>
          <w:lang w:bidi="uk-UA"/>
        </w:rPr>
      </w:pPr>
      <w:r w:rsidRPr="00BF7021">
        <w:rPr>
          <w:i/>
          <w:iCs/>
          <w:lang w:bidi="uk-UA"/>
        </w:rPr>
        <w:t xml:space="preserve">Галина </w:t>
      </w:r>
      <w:proofErr w:type="spellStart"/>
      <w:r w:rsidRPr="00BF7021">
        <w:rPr>
          <w:i/>
          <w:iCs/>
          <w:lang w:bidi="uk-UA"/>
        </w:rPr>
        <w:t>Фольварочна</w:t>
      </w:r>
      <w:proofErr w:type="spellEnd"/>
      <w:r>
        <w:rPr>
          <w:b/>
          <w:bCs/>
          <w:lang w:bidi="uk-UA"/>
        </w:rPr>
        <w:t xml:space="preserve"> </w:t>
      </w:r>
      <w:proofErr w:type="spellStart"/>
      <w:r w:rsidRPr="00BF7021">
        <w:rPr>
          <w:b/>
          <w:bCs/>
          <w:sz w:val="24"/>
          <w:szCs w:val="24"/>
          <w:lang w:bidi="uk-UA"/>
        </w:rPr>
        <w:t>Зміна</w:t>
      </w:r>
      <w:proofErr w:type="spellEnd"/>
      <w:r w:rsidRPr="00BF7021">
        <w:rPr>
          <w:b/>
          <w:bCs/>
          <w:sz w:val="24"/>
          <w:szCs w:val="24"/>
          <w:lang w:bidi="uk-UA"/>
        </w:rPr>
        <w:t xml:space="preserve"> № 8 до </w:t>
      </w:r>
      <w:proofErr w:type="spellStart"/>
      <w:r w:rsidRPr="00BF7021">
        <w:rPr>
          <w:b/>
          <w:bCs/>
          <w:sz w:val="24"/>
          <w:szCs w:val="24"/>
          <w:lang w:bidi="uk-UA"/>
        </w:rPr>
        <w:t>Класифікатора</w:t>
      </w:r>
      <w:proofErr w:type="spellEnd"/>
      <w:r w:rsidRPr="00BF7021">
        <w:rPr>
          <w:b/>
          <w:bCs/>
          <w:sz w:val="24"/>
          <w:szCs w:val="24"/>
          <w:lang w:bidi="uk-UA"/>
        </w:rPr>
        <w:t xml:space="preserve"> </w:t>
      </w:r>
      <w:proofErr w:type="spellStart"/>
      <w:r w:rsidRPr="00BF7021">
        <w:rPr>
          <w:b/>
          <w:bCs/>
          <w:sz w:val="24"/>
          <w:szCs w:val="24"/>
          <w:lang w:bidi="uk-UA"/>
        </w:rPr>
        <w:t>професій</w:t>
      </w:r>
      <w:proofErr w:type="spellEnd"/>
      <w:r w:rsidRPr="00BF7021">
        <w:rPr>
          <w:b/>
          <w:bCs/>
          <w:sz w:val="24"/>
          <w:szCs w:val="24"/>
          <w:lang w:bidi="uk-UA"/>
        </w:rPr>
        <w:t xml:space="preserve">  </w:t>
      </w:r>
      <w:r>
        <w:rPr>
          <w:b/>
          <w:bCs/>
          <w:lang w:bidi="uk-UA"/>
        </w:rPr>
        <w:t xml:space="preserve">                                                                      34 </w:t>
      </w:r>
      <w:proofErr w:type="spellStart"/>
      <w:r>
        <w:rPr>
          <w:b/>
          <w:bCs/>
          <w:lang w:bidi="uk-UA"/>
        </w:rPr>
        <w:t>стр</w:t>
      </w:r>
      <w:proofErr w:type="spellEnd"/>
    </w:p>
    <w:p w:rsidR="00BF7021" w:rsidRPr="00F87930" w:rsidRDefault="00BF7021" w:rsidP="00BF7021">
      <w:pPr>
        <w:rPr>
          <w:i/>
          <w:lang w:bidi="uk-UA"/>
        </w:rPr>
      </w:pPr>
      <w:proofErr w:type="spellStart"/>
      <w:r w:rsidRPr="00F87930">
        <w:rPr>
          <w:i/>
          <w:lang w:bidi="uk-UA"/>
        </w:rPr>
        <w:t>Зміни</w:t>
      </w:r>
      <w:proofErr w:type="spellEnd"/>
      <w:r w:rsidRPr="00F87930">
        <w:rPr>
          <w:i/>
          <w:lang w:bidi="uk-UA"/>
        </w:rPr>
        <w:t xml:space="preserve"> в </w:t>
      </w:r>
      <w:proofErr w:type="spellStart"/>
      <w:r w:rsidRPr="00F87930">
        <w:rPr>
          <w:i/>
          <w:lang w:bidi="uk-UA"/>
        </w:rPr>
        <w:t>законодавстві</w:t>
      </w:r>
      <w:proofErr w:type="spellEnd"/>
      <w:r w:rsidRPr="00F87930">
        <w:rPr>
          <w:i/>
          <w:lang w:bidi="uk-UA"/>
        </w:rPr>
        <w:t xml:space="preserve"> </w:t>
      </w:r>
      <w:proofErr w:type="spellStart"/>
      <w:r w:rsidRPr="00F87930">
        <w:rPr>
          <w:i/>
          <w:lang w:bidi="uk-UA"/>
        </w:rPr>
        <w:t>призвели</w:t>
      </w:r>
      <w:proofErr w:type="spellEnd"/>
      <w:r w:rsidRPr="00F87930">
        <w:rPr>
          <w:i/>
          <w:lang w:bidi="uk-UA"/>
        </w:rPr>
        <w:t xml:space="preserve"> до </w:t>
      </w:r>
      <w:proofErr w:type="spellStart"/>
      <w:r w:rsidRPr="00F87930">
        <w:rPr>
          <w:i/>
          <w:lang w:bidi="uk-UA"/>
        </w:rPr>
        <w:t>необхідності</w:t>
      </w:r>
      <w:proofErr w:type="spellEnd"/>
      <w:r w:rsidRPr="00F87930">
        <w:rPr>
          <w:i/>
          <w:lang w:bidi="uk-UA"/>
        </w:rPr>
        <w:t xml:space="preserve"> </w:t>
      </w:r>
      <w:proofErr w:type="spellStart"/>
      <w:r w:rsidRPr="00F87930">
        <w:rPr>
          <w:i/>
          <w:lang w:bidi="uk-UA"/>
        </w:rPr>
        <w:t>внесення</w:t>
      </w:r>
      <w:proofErr w:type="spellEnd"/>
      <w:r w:rsidRPr="00F87930">
        <w:rPr>
          <w:i/>
          <w:lang w:bidi="uk-UA"/>
        </w:rPr>
        <w:t xml:space="preserve"> </w:t>
      </w:r>
      <w:proofErr w:type="spellStart"/>
      <w:r w:rsidRPr="00F87930">
        <w:rPr>
          <w:i/>
          <w:lang w:bidi="uk-UA"/>
        </w:rPr>
        <w:t>чергових</w:t>
      </w:r>
      <w:proofErr w:type="spellEnd"/>
      <w:r w:rsidRPr="00F87930">
        <w:rPr>
          <w:i/>
          <w:lang w:bidi="uk-UA"/>
        </w:rPr>
        <w:t xml:space="preserve"> </w:t>
      </w:r>
      <w:proofErr w:type="spellStart"/>
      <w:r w:rsidRPr="00F87930">
        <w:rPr>
          <w:i/>
          <w:lang w:bidi="uk-UA"/>
        </w:rPr>
        <w:t>змін</w:t>
      </w:r>
      <w:proofErr w:type="spellEnd"/>
      <w:r w:rsidRPr="00F87930">
        <w:rPr>
          <w:i/>
          <w:lang w:bidi="uk-UA"/>
        </w:rPr>
        <w:t xml:space="preserve"> у </w:t>
      </w:r>
      <w:proofErr w:type="spellStart"/>
      <w:r w:rsidRPr="00F87930">
        <w:rPr>
          <w:i/>
          <w:lang w:bidi="uk-UA"/>
        </w:rPr>
        <w:t>Класифікатор</w:t>
      </w:r>
      <w:proofErr w:type="spellEnd"/>
      <w:r w:rsidRPr="00F87930">
        <w:rPr>
          <w:i/>
          <w:lang w:bidi="uk-UA"/>
        </w:rPr>
        <w:t xml:space="preserve"> </w:t>
      </w:r>
      <w:proofErr w:type="spellStart"/>
      <w:r w:rsidRPr="00F87930">
        <w:rPr>
          <w:i/>
          <w:lang w:bidi="uk-UA"/>
        </w:rPr>
        <w:t>професій</w:t>
      </w:r>
      <w:proofErr w:type="spellEnd"/>
      <w:r w:rsidRPr="00F87930">
        <w:rPr>
          <w:i/>
          <w:lang w:bidi="uk-UA"/>
        </w:rPr>
        <w:t xml:space="preserve">, </w:t>
      </w:r>
      <w:proofErr w:type="spellStart"/>
      <w:r w:rsidRPr="00F87930">
        <w:rPr>
          <w:i/>
          <w:lang w:bidi="uk-UA"/>
        </w:rPr>
        <w:t>яких</w:t>
      </w:r>
      <w:proofErr w:type="spellEnd"/>
      <w:r w:rsidRPr="00F87930">
        <w:rPr>
          <w:i/>
          <w:lang w:bidi="uk-UA"/>
        </w:rPr>
        <w:t xml:space="preserve"> </w:t>
      </w:r>
      <w:proofErr w:type="spellStart"/>
      <w:r w:rsidRPr="00F87930">
        <w:rPr>
          <w:i/>
          <w:lang w:bidi="uk-UA"/>
        </w:rPr>
        <w:t>починаючи</w:t>
      </w:r>
      <w:proofErr w:type="spellEnd"/>
      <w:r w:rsidRPr="00F87930">
        <w:rPr>
          <w:i/>
          <w:lang w:bidi="uk-UA"/>
        </w:rPr>
        <w:t xml:space="preserve"> з 2012 р. </w:t>
      </w:r>
      <w:proofErr w:type="spellStart"/>
      <w:r w:rsidRPr="00F87930">
        <w:rPr>
          <w:i/>
          <w:lang w:bidi="uk-UA"/>
        </w:rPr>
        <w:t>налічується</w:t>
      </w:r>
      <w:proofErr w:type="spellEnd"/>
      <w:r w:rsidRPr="00F87930">
        <w:rPr>
          <w:i/>
          <w:lang w:bidi="uk-UA"/>
        </w:rPr>
        <w:t xml:space="preserve"> </w:t>
      </w:r>
      <w:proofErr w:type="spellStart"/>
      <w:r w:rsidRPr="00F87930">
        <w:rPr>
          <w:i/>
          <w:lang w:bidi="uk-UA"/>
        </w:rPr>
        <w:t>вже</w:t>
      </w:r>
      <w:proofErr w:type="spellEnd"/>
      <w:r w:rsidRPr="00F87930">
        <w:rPr>
          <w:i/>
          <w:lang w:bidi="uk-UA"/>
        </w:rPr>
        <w:t xml:space="preserve"> </w:t>
      </w:r>
      <w:proofErr w:type="spellStart"/>
      <w:r w:rsidRPr="00F87930">
        <w:rPr>
          <w:i/>
          <w:lang w:bidi="uk-UA"/>
        </w:rPr>
        <w:t>вісім</w:t>
      </w:r>
      <w:proofErr w:type="spellEnd"/>
      <w:r w:rsidRPr="00F87930">
        <w:rPr>
          <w:i/>
          <w:lang w:bidi="uk-UA"/>
        </w:rPr>
        <w:t xml:space="preserve">. </w:t>
      </w:r>
      <w:proofErr w:type="spellStart"/>
      <w:r w:rsidRPr="00F87930">
        <w:rPr>
          <w:i/>
          <w:lang w:bidi="uk-UA"/>
        </w:rPr>
        <w:t>Ще</w:t>
      </w:r>
      <w:proofErr w:type="spellEnd"/>
      <w:r w:rsidRPr="00F87930">
        <w:rPr>
          <w:i/>
          <w:lang w:bidi="uk-UA"/>
        </w:rPr>
        <w:t xml:space="preserve"> </w:t>
      </w:r>
      <w:proofErr w:type="spellStart"/>
      <w:r w:rsidRPr="00F87930">
        <w:rPr>
          <w:i/>
          <w:lang w:bidi="uk-UA"/>
        </w:rPr>
        <w:t>півроку</w:t>
      </w:r>
      <w:proofErr w:type="spellEnd"/>
      <w:r w:rsidRPr="00F87930">
        <w:rPr>
          <w:i/>
          <w:lang w:bidi="uk-UA"/>
        </w:rPr>
        <w:t xml:space="preserve"> тому </w:t>
      </w:r>
      <w:proofErr w:type="spellStart"/>
      <w:r w:rsidRPr="00F87930">
        <w:rPr>
          <w:i/>
          <w:lang w:bidi="uk-UA"/>
        </w:rPr>
        <w:t>під</w:t>
      </w:r>
      <w:proofErr w:type="spellEnd"/>
      <w:r w:rsidRPr="00F87930">
        <w:rPr>
          <w:i/>
          <w:lang w:bidi="uk-UA"/>
        </w:rPr>
        <w:t xml:space="preserve"> час </w:t>
      </w:r>
      <w:proofErr w:type="spellStart"/>
      <w:r w:rsidRPr="00F87930">
        <w:rPr>
          <w:i/>
          <w:lang w:bidi="uk-UA"/>
        </w:rPr>
        <w:t>розробки</w:t>
      </w:r>
      <w:proofErr w:type="spellEnd"/>
      <w:r w:rsidRPr="00F87930">
        <w:rPr>
          <w:i/>
          <w:lang w:bidi="uk-UA"/>
        </w:rPr>
        <w:t xml:space="preserve"> штатного </w:t>
      </w:r>
      <w:proofErr w:type="spellStart"/>
      <w:r w:rsidRPr="00F87930">
        <w:rPr>
          <w:i/>
          <w:lang w:bidi="uk-UA"/>
        </w:rPr>
        <w:t>розпису</w:t>
      </w:r>
      <w:proofErr w:type="spellEnd"/>
      <w:r w:rsidRPr="00F87930">
        <w:rPr>
          <w:i/>
          <w:lang w:bidi="uk-UA"/>
        </w:rPr>
        <w:t xml:space="preserve"> та </w:t>
      </w:r>
      <w:proofErr w:type="spellStart"/>
      <w:r w:rsidRPr="00F87930">
        <w:rPr>
          <w:i/>
          <w:lang w:bidi="uk-UA"/>
        </w:rPr>
        <w:t>підбору</w:t>
      </w:r>
      <w:proofErr w:type="spellEnd"/>
      <w:r w:rsidRPr="00F87930">
        <w:rPr>
          <w:i/>
          <w:lang w:bidi="uk-UA"/>
        </w:rPr>
        <w:t xml:space="preserve"> посад до </w:t>
      </w:r>
      <w:proofErr w:type="spellStart"/>
      <w:r w:rsidRPr="00F87930">
        <w:rPr>
          <w:i/>
          <w:lang w:bidi="uk-UA"/>
        </w:rPr>
        <w:t>цього</w:t>
      </w:r>
      <w:proofErr w:type="spellEnd"/>
      <w:r w:rsidRPr="00F87930">
        <w:rPr>
          <w:i/>
          <w:lang w:bidi="uk-UA"/>
        </w:rPr>
        <w:t xml:space="preserve"> документа </w:t>
      </w:r>
      <w:proofErr w:type="spellStart"/>
      <w:r w:rsidRPr="00F87930">
        <w:rPr>
          <w:i/>
          <w:lang w:bidi="uk-UA"/>
        </w:rPr>
        <w:t>зверталися</w:t>
      </w:r>
      <w:proofErr w:type="spellEnd"/>
      <w:r w:rsidRPr="00F87930">
        <w:rPr>
          <w:i/>
          <w:lang w:bidi="uk-UA"/>
        </w:rPr>
        <w:t xml:space="preserve"> нечасто. Але на </w:t>
      </w:r>
      <w:proofErr w:type="spellStart"/>
      <w:r w:rsidRPr="00F87930">
        <w:rPr>
          <w:i/>
          <w:lang w:bidi="uk-UA"/>
        </w:rPr>
        <w:t>сьогодні</w:t>
      </w:r>
      <w:proofErr w:type="spellEnd"/>
      <w:r w:rsidRPr="00F87930">
        <w:rPr>
          <w:i/>
          <w:lang w:bidi="uk-UA"/>
        </w:rPr>
        <w:t xml:space="preserve"> </w:t>
      </w:r>
      <w:proofErr w:type="spellStart"/>
      <w:r w:rsidRPr="00F87930">
        <w:rPr>
          <w:i/>
          <w:lang w:bidi="uk-UA"/>
        </w:rPr>
        <w:t>відповідність</w:t>
      </w:r>
      <w:proofErr w:type="spellEnd"/>
      <w:r w:rsidRPr="00F87930">
        <w:rPr>
          <w:i/>
          <w:lang w:bidi="uk-UA"/>
        </w:rPr>
        <w:t xml:space="preserve"> </w:t>
      </w:r>
      <w:proofErr w:type="spellStart"/>
      <w:r w:rsidRPr="00F87930">
        <w:rPr>
          <w:i/>
          <w:lang w:bidi="uk-UA"/>
        </w:rPr>
        <w:t>назви</w:t>
      </w:r>
      <w:proofErr w:type="spellEnd"/>
      <w:r w:rsidRPr="00F87930">
        <w:rPr>
          <w:i/>
          <w:lang w:bidi="uk-UA"/>
        </w:rPr>
        <w:t xml:space="preserve"> посади </w:t>
      </w:r>
      <w:proofErr w:type="spellStart"/>
      <w:r w:rsidRPr="00F87930">
        <w:rPr>
          <w:i/>
          <w:lang w:bidi="uk-UA"/>
        </w:rPr>
        <w:t>Класифікатору</w:t>
      </w:r>
      <w:proofErr w:type="spellEnd"/>
      <w:r w:rsidRPr="00F87930">
        <w:rPr>
          <w:i/>
          <w:lang w:bidi="uk-UA"/>
        </w:rPr>
        <w:t xml:space="preserve"> </w:t>
      </w:r>
      <w:proofErr w:type="spellStart"/>
      <w:r w:rsidRPr="00F87930">
        <w:rPr>
          <w:i/>
          <w:lang w:bidi="uk-UA"/>
        </w:rPr>
        <w:t>професій</w:t>
      </w:r>
      <w:proofErr w:type="spellEnd"/>
      <w:r w:rsidRPr="00F87930">
        <w:rPr>
          <w:i/>
          <w:lang w:bidi="uk-UA"/>
        </w:rPr>
        <w:t xml:space="preserve"> є </w:t>
      </w:r>
      <w:proofErr w:type="spellStart"/>
      <w:r w:rsidRPr="00F87930">
        <w:rPr>
          <w:i/>
          <w:lang w:bidi="uk-UA"/>
        </w:rPr>
        <w:t>дуже</w:t>
      </w:r>
      <w:proofErr w:type="spellEnd"/>
      <w:r w:rsidRPr="00F87930">
        <w:rPr>
          <w:i/>
          <w:lang w:bidi="uk-UA"/>
        </w:rPr>
        <w:t xml:space="preserve"> </w:t>
      </w:r>
      <w:proofErr w:type="spellStart"/>
      <w:r w:rsidRPr="00F87930">
        <w:rPr>
          <w:i/>
          <w:lang w:bidi="uk-UA"/>
        </w:rPr>
        <w:t>важливою</w:t>
      </w:r>
      <w:proofErr w:type="spellEnd"/>
      <w:r w:rsidRPr="00F87930">
        <w:rPr>
          <w:i/>
          <w:lang w:bidi="uk-UA"/>
        </w:rPr>
        <w:t xml:space="preserve">, </w:t>
      </w:r>
      <w:proofErr w:type="spellStart"/>
      <w:r w:rsidRPr="00F87930">
        <w:rPr>
          <w:i/>
          <w:lang w:bidi="uk-UA"/>
        </w:rPr>
        <w:t>адже</w:t>
      </w:r>
      <w:proofErr w:type="spellEnd"/>
      <w:r w:rsidRPr="00F87930">
        <w:rPr>
          <w:i/>
          <w:lang w:bidi="uk-UA"/>
        </w:rPr>
        <w:t xml:space="preserve"> </w:t>
      </w:r>
      <w:proofErr w:type="spellStart"/>
      <w:r w:rsidRPr="00F87930">
        <w:rPr>
          <w:i/>
          <w:lang w:bidi="uk-UA"/>
        </w:rPr>
        <w:t>під</w:t>
      </w:r>
      <w:proofErr w:type="spellEnd"/>
      <w:r w:rsidRPr="00F87930">
        <w:rPr>
          <w:i/>
          <w:lang w:bidi="uk-UA"/>
        </w:rPr>
        <w:t xml:space="preserve"> час </w:t>
      </w:r>
      <w:proofErr w:type="spellStart"/>
      <w:r w:rsidRPr="00F87930">
        <w:rPr>
          <w:i/>
          <w:lang w:bidi="uk-UA"/>
        </w:rPr>
        <w:t>заповнення</w:t>
      </w:r>
      <w:proofErr w:type="spellEnd"/>
      <w:r w:rsidRPr="00F87930">
        <w:rPr>
          <w:i/>
          <w:lang w:bidi="uk-UA"/>
        </w:rPr>
        <w:t xml:space="preserve"> </w:t>
      </w:r>
      <w:proofErr w:type="spellStart"/>
      <w:r w:rsidRPr="00F87930">
        <w:rPr>
          <w:i/>
          <w:lang w:bidi="uk-UA"/>
        </w:rPr>
        <w:t>таблиці</w:t>
      </w:r>
      <w:proofErr w:type="spellEnd"/>
      <w:r w:rsidRPr="00F87930">
        <w:rPr>
          <w:i/>
          <w:lang w:bidi="uk-UA"/>
        </w:rPr>
        <w:t xml:space="preserve"> 5 </w:t>
      </w:r>
      <w:proofErr w:type="spellStart"/>
      <w:r w:rsidRPr="00F87930">
        <w:rPr>
          <w:i/>
          <w:lang w:bidi="uk-UA"/>
        </w:rPr>
        <w:t>звітності</w:t>
      </w:r>
      <w:proofErr w:type="spellEnd"/>
      <w:r w:rsidRPr="00F87930">
        <w:rPr>
          <w:i/>
          <w:lang w:bidi="uk-UA"/>
        </w:rPr>
        <w:t xml:space="preserve"> з 6СВ </w:t>
      </w:r>
      <w:proofErr w:type="spellStart"/>
      <w:r w:rsidRPr="00F87930">
        <w:rPr>
          <w:i/>
          <w:lang w:bidi="uk-UA"/>
        </w:rPr>
        <w:t>слід</w:t>
      </w:r>
      <w:proofErr w:type="spellEnd"/>
      <w:r w:rsidRPr="00F87930">
        <w:rPr>
          <w:i/>
          <w:lang w:bidi="uk-UA"/>
        </w:rPr>
        <w:t xml:space="preserve"> </w:t>
      </w:r>
      <w:proofErr w:type="spellStart"/>
      <w:r w:rsidRPr="00F87930">
        <w:rPr>
          <w:i/>
          <w:lang w:bidi="uk-UA"/>
        </w:rPr>
        <w:t>вказати</w:t>
      </w:r>
      <w:proofErr w:type="spellEnd"/>
      <w:r w:rsidRPr="00F87930">
        <w:rPr>
          <w:i/>
          <w:lang w:bidi="uk-UA"/>
        </w:rPr>
        <w:t xml:space="preserve"> </w:t>
      </w:r>
      <w:proofErr w:type="spellStart"/>
      <w:r w:rsidRPr="00F87930">
        <w:rPr>
          <w:i/>
          <w:lang w:bidi="uk-UA"/>
        </w:rPr>
        <w:t>професійну</w:t>
      </w:r>
      <w:proofErr w:type="spellEnd"/>
      <w:r w:rsidRPr="00F87930">
        <w:rPr>
          <w:i/>
          <w:lang w:bidi="uk-UA"/>
        </w:rPr>
        <w:t xml:space="preserve"> </w:t>
      </w:r>
      <w:proofErr w:type="spellStart"/>
      <w:r w:rsidRPr="00F87930">
        <w:rPr>
          <w:i/>
          <w:lang w:bidi="uk-UA"/>
        </w:rPr>
        <w:t>назву</w:t>
      </w:r>
      <w:proofErr w:type="spellEnd"/>
      <w:r w:rsidRPr="00F87930">
        <w:rPr>
          <w:i/>
          <w:lang w:bidi="uk-UA"/>
        </w:rPr>
        <w:t xml:space="preserve"> </w:t>
      </w:r>
      <w:proofErr w:type="spellStart"/>
      <w:r w:rsidRPr="00F87930">
        <w:rPr>
          <w:i/>
          <w:lang w:bidi="uk-UA"/>
        </w:rPr>
        <w:t>роботи</w:t>
      </w:r>
      <w:proofErr w:type="spellEnd"/>
      <w:r w:rsidRPr="00F87930">
        <w:rPr>
          <w:i/>
          <w:lang w:bidi="uk-UA"/>
        </w:rPr>
        <w:t xml:space="preserve"> </w:t>
      </w:r>
      <w:proofErr w:type="spellStart"/>
      <w:r w:rsidRPr="00F87930">
        <w:rPr>
          <w:i/>
          <w:lang w:bidi="uk-UA"/>
        </w:rPr>
        <w:t>саме</w:t>
      </w:r>
      <w:proofErr w:type="spellEnd"/>
      <w:r w:rsidRPr="00F87930">
        <w:rPr>
          <w:i/>
          <w:lang w:bidi="uk-UA"/>
        </w:rPr>
        <w:t xml:space="preserve"> </w:t>
      </w:r>
      <w:proofErr w:type="spellStart"/>
      <w:r w:rsidRPr="00F87930">
        <w:rPr>
          <w:i/>
          <w:lang w:bidi="uk-UA"/>
        </w:rPr>
        <w:t>згідно</w:t>
      </w:r>
      <w:proofErr w:type="spellEnd"/>
      <w:r w:rsidRPr="00F87930">
        <w:rPr>
          <w:i/>
          <w:lang w:bidi="uk-UA"/>
        </w:rPr>
        <w:t xml:space="preserve"> з КП. </w:t>
      </w:r>
      <w:proofErr w:type="spellStart"/>
      <w:r w:rsidRPr="00F87930">
        <w:rPr>
          <w:i/>
          <w:lang w:bidi="uk-UA"/>
        </w:rPr>
        <w:t>Тож</w:t>
      </w:r>
      <w:proofErr w:type="spellEnd"/>
      <w:r w:rsidRPr="00F87930">
        <w:rPr>
          <w:i/>
          <w:lang w:bidi="uk-UA"/>
        </w:rPr>
        <w:t xml:space="preserve"> </w:t>
      </w:r>
      <w:proofErr w:type="spellStart"/>
      <w:r w:rsidRPr="00F87930">
        <w:rPr>
          <w:i/>
          <w:lang w:bidi="uk-UA"/>
        </w:rPr>
        <w:t>щоб</w:t>
      </w:r>
      <w:proofErr w:type="spellEnd"/>
      <w:r w:rsidRPr="00F87930">
        <w:rPr>
          <w:i/>
          <w:lang w:bidi="uk-UA"/>
        </w:rPr>
        <w:t xml:space="preserve"> бути </w:t>
      </w:r>
      <w:proofErr w:type="spellStart"/>
      <w:r w:rsidRPr="00F87930">
        <w:rPr>
          <w:i/>
          <w:lang w:bidi="uk-UA"/>
        </w:rPr>
        <w:t>обізнаними</w:t>
      </w:r>
      <w:proofErr w:type="spellEnd"/>
      <w:r w:rsidRPr="00F87930">
        <w:rPr>
          <w:i/>
          <w:lang w:bidi="uk-UA"/>
        </w:rPr>
        <w:t xml:space="preserve"> з </w:t>
      </w:r>
      <w:proofErr w:type="spellStart"/>
      <w:r w:rsidRPr="00F87930">
        <w:rPr>
          <w:i/>
          <w:lang w:bidi="uk-UA"/>
        </w:rPr>
        <w:t>останніми</w:t>
      </w:r>
      <w:proofErr w:type="spellEnd"/>
      <w:r w:rsidRPr="00F87930">
        <w:rPr>
          <w:i/>
          <w:lang w:bidi="uk-UA"/>
        </w:rPr>
        <w:t xml:space="preserve"> </w:t>
      </w:r>
      <w:proofErr w:type="spellStart"/>
      <w:r w:rsidRPr="00F87930">
        <w:rPr>
          <w:i/>
          <w:lang w:bidi="uk-UA"/>
        </w:rPr>
        <w:t>новаціями</w:t>
      </w:r>
      <w:proofErr w:type="spellEnd"/>
      <w:r w:rsidRPr="00F87930">
        <w:rPr>
          <w:i/>
          <w:lang w:bidi="uk-UA"/>
        </w:rPr>
        <w:t xml:space="preserve">, у </w:t>
      </w:r>
      <w:proofErr w:type="spellStart"/>
      <w:r w:rsidRPr="00F87930">
        <w:rPr>
          <w:i/>
          <w:lang w:bidi="uk-UA"/>
        </w:rPr>
        <w:t>статті</w:t>
      </w:r>
      <w:proofErr w:type="spellEnd"/>
      <w:r w:rsidRPr="00F87930">
        <w:rPr>
          <w:i/>
          <w:lang w:bidi="uk-UA"/>
        </w:rPr>
        <w:t xml:space="preserve"> </w:t>
      </w:r>
      <w:proofErr w:type="spellStart"/>
      <w:r w:rsidRPr="00F87930">
        <w:rPr>
          <w:i/>
          <w:lang w:bidi="uk-UA"/>
        </w:rPr>
        <w:t>розглянуто</w:t>
      </w:r>
      <w:proofErr w:type="spellEnd"/>
      <w:r w:rsidRPr="00F87930">
        <w:rPr>
          <w:i/>
          <w:lang w:bidi="uk-UA"/>
        </w:rPr>
        <w:t xml:space="preserve"> </w:t>
      </w:r>
      <w:proofErr w:type="spellStart"/>
      <w:r w:rsidRPr="00F87930">
        <w:rPr>
          <w:i/>
          <w:lang w:bidi="uk-UA"/>
        </w:rPr>
        <w:t>Зміну</w:t>
      </w:r>
      <w:proofErr w:type="spellEnd"/>
      <w:r w:rsidRPr="00F87930">
        <w:rPr>
          <w:i/>
          <w:lang w:bidi="uk-UA"/>
        </w:rPr>
        <w:t xml:space="preserve"> № 8 до </w:t>
      </w:r>
      <w:proofErr w:type="spellStart"/>
      <w:r w:rsidRPr="00F87930">
        <w:rPr>
          <w:i/>
          <w:lang w:bidi="uk-UA"/>
        </w:rPr>
        <w:t>Класифікатора</w:t>
      </w:r>
      <w:proofErr w:type="spellEnd"/>
      <w:r w:rsidRPr="00F87930">
        <w:rPr>
          <w:i/>
          <w:lang w:bidi="uk-UA"/>
        </w:rPr>
        <w:t xml:space="preserve"> </w:t>
      </w:r>
      <w:proofErr w:type="spellStart"/>
      <w:r w:rsidRPr="00F87930">
        <w:rPr>
          <w:i/>
          <w:lang w:bidi="uk-UA"/>
        </w:rPr>
        <w:t>професій</w:t>
      </w:r>
      <w:proofErr w:type="spellEnd"/>
    </w:p>
    <w:p w:rsidR="00BF7021" w:rsidRPr="00BF7021" w:rsidRDefault="00BF7021" w:rsidP="00BF7021">
      <w:pPr>
        <w:rPr>
          <w:b/>
          <w:bCs/>
          <w:lang w:bidi="uk-UA"/>
        </w:rPr>
      </w:pPr>
      <w:bookmarkStart w:id="2" w:name="bookmark2"/>
      <w:r w:rsidRPr="00BF7021">
        <w:rPr>
          <w:b/>
          <w:bCs/>
          <w:lang w:bidi="uk-UA"/>
        </w:rPr>
        <w:t xml:space="preserve">На </w:t>
      </w:r>
      <w:proofErr w:type="spellStart"/>
      <w:r w:rsidRPr="00BF7021">
        <w:rPr>
          <w:b/>
          <w:bCs/>
          <w:lang w:bidi="uk-UA"/>
        </w:rPr>
        <w:t>допомогу</w:t>
      </w:r>
      <w:proofErr w:type="spellEnd"/>
      <w:r w:rsidRPr="00BF7021">
        <w:rPr>
          <w:b/>
          <w:bCs/>
          <w:lang w:bidi="uk-UA"/>
        </w:rPr>
        <w:t xml:space="preserve"> кадровику</w:t>
      </w:r>
      <w:bookmarkEnd w:id="2"/>
    </w:p>
    <w:p w:rsidR="00BF7021" w:rsidRPr="00F87930" w:rsidRDefault="00BF7021" w:rsidP="00BF7021">
      <w:pPr>
        <w:rPr>
          <w:b/>
          <w:bCs/>
          <w:sz w:val="24"/>
          <w:szCs w:val="24"/>
          <w:lang w:bidi="uk-UA"/>
        </w:rPr>
      </w:pPr>
      <w:proofErr w:type="spellStart"/>
      <w:r w:rsidRPr="00F87930">
        <w:rPr>
          <w:b/>
          <w:bCs/>
          <w:sz w:val="24"/>
          <w:szCs w:val="24"/>
          <w:lang w:bidi="uk-UA"/>
        </w:rPr>
        <w:t>Перелік</w:t>
      </w:r>
      <w:proofErr w:type="spellEnd"/>
      <w:r w:rsidRPr="00F87930">
        <w:rPr>
          <w:b/>
          <w:bCs/>
          <w:sz w:val="24"/>
          <w:szCs w:val="24"/>
          <w:lang w:bidi="uk-UA"/>
        </w:rPr>
        <w:t xml:space="preserve"> </w:t>
      </w:r>
      <w:proofErr w:type="spellStart"/>
      <w:r w:rsidRPr="00F87930">
        <w:rPr>
          <w:b/>
          <w:bCs/>
          <w:sz w:val="24"/>
          <w:szCs w:val="24"/>
          <w:lang w:bidi="uk-UA"/>
        </w:rPr>
        <w:t>галузевих</w:t>
      </w:r>
      <w:proofErr w:type="spellEnd"/>
      <w:r w:rsidRPr="00F87930">
        <w:rPr>
          <w:b/>
          <w:bCs/>
          <w:sz w:val="24"/>
          <w:szCs w:val="24"/>
          <w:lang w:bidi="uk-UA"/>
        </w:rPr>
        <w:t xml:space="preserve"> </w:t>
      </w:r>
      <w:proofErr w:type="spellStart"/>
      <w:r w:rsidRPr="00F87930">
        <w:rPr>
          <w:b/>
          <w:bCs/>
          <w:sz w:val="24"/>
          <w:szCs w:val="24"/>
          <w:lang w:bidi="uk-UA"/>
        </w:rPr>
        <w:t>випусків</w:t>
      </w:r>
      <w:proofErr w:type="spellEnd"/>
      <w:r w:rsidRPr="00F87930">
        <w:rPr>
          <w:b/>
          <w:bCs/>
          <w:sz w:val="24"/>
          <w:szCs w:val="24"/>
          <w:lang w:bidi="uk-UA"/>
        </w:rPr>
        <w:t xml:space="preserve"> </w:t>
      </w:r>
      <w:proofErr w:type="spellStart"/>
      <w:r w:rsidRPr="00F87930">
        <w:rPr>
          <w:b/>
          <w:bCs/>
          <w:sz w:val="24"/>
          <w:szCs w:val="24"/>
          <w:lang w:bidi="uk-UA"/>
        </w:rPr>
        <w:t>Довідника</w:t>
      </w:r>
      <w:proofErr w:type="spellEnd"/>
      <w:r w:rsidRPr="00F87930">
        <w:rPr>
          <w:b/>
          <w:bCs/>
          <w:sz w:val="24"/>
          <w:szCs w:val="24"/>
          <w:lang w:bidi="uk-UA"/>
        </w:rPr>
        <w:t xml:space="preserve"> </w:t>
      </w:r>
      <w:proofErr w:type="spellStart"/>
      <w:r w:rsidRPr="00F87930">
        <w:rPr>
          <w:b/>
          <w:bCs/>
          <w:sz w:val="24"/>
          <w:szCs w:val="24"/>
          <w:lang w:bidi="uk-UA"/>
        </w:rPr>
        <w:t>кваліфікаційних</w:t>
      </w:r>
      <w:proofErr w:type="spellEnd"/>
      <w:r w:rsidRPr="00F87930">
        <w:rPr>
          <w:b/>
          <w:bCs/>
          <w:sz w:val="24"/>
          <w:szCs w:val="24"/>
          <w:lang w:bidi="uk-UA"/>
        </w:rPr>
        <w:t xml:space="preserve"> характеристик </w:t>
      </w:r>
      <w:proofErr w:type="spellStart"/>
      <w:r w:rsidRPr="00F87930">
        <w:rPr>
          <w:b/>
          <w:bCs/>
          <w:sz w:val="24"/>
          <w:szCs w:val="24"/>
          <w:lang w:bidi="uk-UA"/>
        </w:rPr>
        <w:t>професій</w:t>
      </w:r>
      <w:proofErr w:type="spellEnd"/>
      <w:r w:rsidRPr="00F87930">
        <w:rPr>
          <w:b/>
          <w:bCs/>
          <w:sz w:val="24"/>
          <w:szCs w:val="24"/>
          <w:lang w:bidi="uk-UA"/>
        </w:rPr>
        <w:t xml:space="preserve"> </w:t>
      </w:r>
      <w:proofErr w:type="spellStart"/>
      <w:r w:rsidRPr="00F87930">
        <w:rPr>
          <w:b/>
          <w:bCs/>
          <w:sz w:val="24"/>
          <w:szCs w:val="24"/>
          <w:lang w:bidi="uk-UA"/>
        </w:rPr>
        <w:t>працівників</w:t>
      </w:r>
      <w:proofErr w:type="spellEnd"/>
      <w:r w:rsidRPr="00F87930">
        <w:rPr>
          <w:b/>
          <w:bCs/>
          <w:sz w:val="24"/>
          <w:szCs w:val="24"/>
          <w:lang w:bidi="uk-UA"/>
        </w:rPr>
        <w:t xml:space="preserve"> (</w:t>
      </w:r>
      <w:proofErr w:type="gramStart"/>
      <w:r w:rsidRPr="00F87930">
        <w:rPr>
          <w:b/>
          <w:bCs/>
          <w:sz w:val="24"/>
          <w:szCs w:val="24"/>
          <w:lang w:bidi="uk-UA"/>
        </w:rPr>
        <w:t>ДКХП</w:t>
      </w:r>
      <w:r w:rsidRPr="00F87930">
        <w:rPr>
          <w:b/>
          <w:bCs/>
          <w:lang w:bidi="uk-UA"/>
        </w:rPr>
        <w:t>)</w:t>
      </w:r>
      <w:r w:rsidR="00F87930" w:rsidRPr="00F87930">
        <w:rPr>
          <w:b/>
          <w:bCs/>
          <w:lang w:bidi="uk-UA"/>
        </w:rPr>
        <w:t xml:space="preserve">   </w:t>
      </w:r>
      <w:proofErr w:type="gramEnd"/>
      <w:r w:rsidR="00F87930" w:rsidRPr="00F87930">
        <w:rPr>
          <w:b/>
          <w:bCs/>
          <w:lang w:bidi="uk-UA"/>
        </w:rPr>
        <w:t xml:space="preserve">                                                                                                                                </w:t>
      </w:r>
      <w:r w:rsidR="00F87930">
        <w:rPr>
          <w:b/>
          <w:bCs/>
          <w:lang w:bidi="uk-UA"/>
        </w:rPr>
        <w:t xml:space="preserve">               </w:t>
      </w:r>
      <w:r w:rsidR="00F87930" w:rsidRPr="00F87930">
        <w:rPr>
          <w:b/>
          <w:bCs/>
          <w:lang w:bidi="uk-UA"/>
        </w:rPr>
        <w:t xml:space="preserve">                            </w:t>
      </w:r>
      <w:r w:rsidR="00F87930">
        <w:rPr>
          <w:b/>
          <w:bCs/>
          <w:lang w:bidi="uk-UA"/>
        </w:rPr>
        <w:t xml:space="preserve"> </w:t>
      </w:r>
      <w:r w:rsidR="00F87930" w:rsidRPr="00F87930">
        <w:rPr>
          <w:b/>
          <w:bCs/>
          <w:lang w:bidi="uk-UA"/>
        </w:rPr>
        <w:t xml:space="preserve">    39 </w:t>
      </w:r>
      <w:proofErr w:type="spellStart"/>
      <w:r w:rsidR="00F87930" w:rsidRPr="00F87930">
        <w:rPr>
          <w:b/>
          <w:bCs/>
          <w:lang w:bidi="uk-UA"/>
        </w:rPr>
        <w:t>стр</w:t>
      </w:r>
      <w:proofErr w:type="spellEnd"/>
    </w:p>
    <w:p w:rsidR="00BF7021" w:rsidRPr="00BF7021" w:rsidRDefault="00BF7021" w:rsidP="00BF7021">
      <w:pPr>
        <w:rPr>
          <w:b/>
          <w:bCs/>
          <w:lang w:val="uk-UA" w:bidi="uk-UA"/>
        </w:rPr>
      </w:pPr>
      <w:r w:rsidRPr="00BF7021">
        <w:rPr>
          <w:b/>
          <w:bCs/>
          <w:lang w:val="uk-UA" w:bidi="uk-UA"/>
        </w:rPr>
        <w:t>Кадрові документи</w:t>
      </w:r>
    </w:p>
    <w:p w:rsidR="00BF7021" w:rsidRPr="00F87930" w:rsidRDefault="00BF7021" w:rsidP="00BF7021">
      <w:pPr>
        <w:rPr>
          <w:b/>
          <w:bCs/>
          <w:lang w:val="uk-UA" w:bidi="uk-UA"/>
        </w:rPr>
      </w:pPr>
      <w:r w:rsidRPr="00BF7021">
        <w:rPr>
          <w:b/>
          <w:bCs/>
          <w:i/>
          <w:iCs/>
          <w:lang w:val="uk-UA" w:bidi="uk-UA"/>
        </w:rPr>
        <w:t xml:space="preserve">Олександр </w:t>
      </w:r>
      <w:r w:rsidRPr="00BF7021">
        <w:rPr>
          <w:b/>
          <w:bCs/>
          <w:i/>
          <w:iCs/>
          <w:lang w:bidi="ru-RU"/>
        </w:rPr>
        <w:t>Клименко</w:t>
      </w:r>
      <w:r w:rsidR="00F87930">
        <w:rPr>
          <w:b/>
          <w:bCs/>
          <w:i/>
          <w:iCs/>
          <w:lang w:bidi="ru-RU"/>
        </w:rPr>
        <w:t xml:space="preserve"> </w:t>
      </w:r>
      <w:r w:rsidRPr="00F87930">
        <w:rPr>
          <w:b/>
          <w:bCs/>
          <w:sz w:val="24"/>
          <w:szCs w:val="24"/>
          <w:lang w:val="uk-UA" w:bidi="uk-UA"/>
        </w:rPr>
        <w:t>Розробляємо посадові інструкції</w:t>
      </w:r>
      <w:r w:rsidR="00F87930">
        <w:rPr>
          <w:b/>
          <w:bCs/>
          <w:sz w:val="24"/>
          <w:szCs w:val="24"/>
          <w:lang w:val="uk-UA" w:bidi="uk-UA"/>
        </w:rPr>
        <w:t xml:space="preserve">                                                                           </w:t>
      </w:r>
      <w:r w:rsidR="00F87930" w:rsidRPr="00F87930">
        <w:rPr>
          <w:b/>
          <w:bCs/>
          <w:lang w:val="uk-UA" w:bidi="uk-UA"/>
        </w:rPr>
        <w:t xml:space="preserve">51 </w:t>
      </w:r>
      <w:proofErr w:type="spellStart"/>
      <w:r w:rsidR="00F87930" w:rsidRPr="00F87930">
        <w:rPr>
          <w:b/>
          <w:bCs/>
          <w:lang w:val="uk-UA" w:bidi="uk-UA"/>
        </w:rPr>
        <w:t>стр</w:t>
      </w:r>
      <w:proofErr w:type="spellEnd"/>
    </w:p>
    <w:p w:rsidR="00BF7021" w:rsidRPr="00F87930" w:rsidRDefault="00BF7021" w:rsidP="00BF7021">
      <w:pPr>
        <w:rPr>
          <w:bCs/>
          <w:i/>
          <w:lang w:val="uk-UA" w:bidi="uk-UA"/>
        </w:rPr>
      </w:pPr>
      <w:r w:rsidRPr="00F87930">
        <w:rPr>
          <w:bCs/>
          <w:i/>
          <w:lang w:val="uk-UA" w:bidi="uk-UA"/>
        </w:rPr>
        <w:t>У статті розглянуто, для чого потрібні посадові інструкції якими нормативними актами регулюється їх розроблення, порядок складання та оформлення посадових інструкцій, їх структуру та зміст тощо</w:t>
      </w:r>
    </w:p>
    <w:p w:rsidR="00F87930" w:rsidRDefault="00F87930" w:rsidP="00BF7021">
      <w:pPr>
        <w:rPr>
          <w:bCs/>
          <w:lang w:val="uk-UA" w:bidi="uk-UA"/>
        </w:rPr>
      </w:pPr>
    </w:p>
    <w:p w:rsidR="00F87930" w:rsidRPr="00BF7021" w:rsidRDefault="00F87930" w:rsidP="00BF7021">
      <w:pPr>
        <w:rPr>
          <w:bCs/>
          <w:lang w:val="uk-UA" w:bidi="uk-UA"/>
        </w:rPr>
      </w:pPr>
    </w:p>
    <w:p w:rsidR="00BF7021" w:rsidRPr="00BF7021" w:rsidRDefault="00BF7021" w:rsidP="00BF7021">
      <w:pPr>
        <w:rPr>
          <w:b/>
          <w:bCs/>
          <w:lang w:val="uk-UA" w:bidi="uk-UA"/>
        </w:rPr>
      </w:pPr>
      <w:bookmarkStart w:id="3" w:name="bookmark4"/>
      <w:r w:rsidRPr="00BF7021">
        <w:rPr>
          <w:b/>
          <w:bCs/>
          <w:lang w:val="uk-UA" w:bidi="uk-UA"/>
        </w:rPr>
        <w:t>ПРАВО</w:t>
      </w:r>
      <w:bookmarkEnd w:id="3"/>
    </w:p>
    <w:p w:rsidR="00BF7021" w:rsidRPr="00BF7021" w:rsidRDefault="00BF7021" w:rsidP="00BF7021">
      <w:pPr>
        <w:rPr>
          <w:b/>
          <w:bCs/>
          <w:lang w:val="uk-UA" w:bidi="uk-UA"/>
        </w:rPr>
      </w:pPr>
      <w:bookmarkStart w:id="4" w:name="bookmark5"/>
      <w:r w:rsidRPr="00BF7021">
        <w:rPr>
          <w:b/>
          <w:bCs/>
          <w:lang w:val="uk-UA" w:bidi="uk-UA"/>
        </w:rPr>
        <w:t>Актуальна тема</w:t>
      </w:r>
      <w:bookmarkEnd w:id="4"/>
    </w:p>
    <w:p w:rsidR="00BF7021" w:rsidRPr="00BF7021" w:rsidRDefault="00BF7021" w:rsidP="00BF7021">
      <w:pPr>
        <w:rPr>
          <w:b/>
          <w:bCs/>
          <w:lang w:val="uk-UA" w:bidi="uk-UA"/>
        </w:rPr>
      </w:pPr>
      <w:r w:rsidRPr="00BF7021">
        <w:rPr>
          <w:b/>
          <w:bCs/>
          <w:i/>
          <w:iCs/>
          <w:lang w:val="uk-UA" w:bidi="uk-UA"/>
        </w:rPr>
        <w:t>Юрій Васильєв</w:t>
      </w:r>
      <w:bookmarkStart w:id="5" w:name="bookmark6"/>
      <w:r w:rsidR="00F87930">
        <w:rPr>
          <w:b/>
          <w:bCs/>
          <w:i/>
          <w:iCs/>
          <w:lang w:val="uk-UA" w:bidi="uk-UA"/>
        </w:rPr>
        <w:t xml:space="preserve"> </w:t>
      </w:r>
      <w:r w:rsidRPr="00F87930">
        <w:rPr>
          <w:b/>
          <w:bCs/>
          <w:sz w:val="24"/>
          <w:szCs w:val="24"/>
          <w:lang w:val="uk-UA" w:bidi="uk-UA"/>
        </w:rPr>
        <w:t>Направлення на альтернативну службу: дії роботодавця</w:t>
      </w:r>
      <w:bookmarkEnd w:id="5"/>
      <w:r w:rsidR="00F87930">
        <w:rPr>
          <w:b/>
          <w:bCs/>
          <w:sz w:val="24"/>
          <w:szCs w:val="24"/>
          <w:lang w:val="uk-UA" w:bidi="uk-UA"/>
        </w:rPr>
        <w:t xml:space="preserve">                                         </w:t>
      </w:r>
      <w:r w:rsidR="00F87930" w:rsidRPr="00F87930">
        <w:rPr>
          <w:b/>
          <w:bCs/>
          <w:lang w:val="uk-UA" w:bidi="uk-UA"/>
        </w:rPr>
        <w:t xml:space="preserve">60 </w:t>
      </w:r>
      <w:proofErr w:type="spellStart"/>
      <w:r w:rsidR="00F87930" w:rsidRPr="00F87930">
        <w:rPr>
          <w:b/>
          <w:bCs/>
          <w:lang w:val="uk-UA" w:bidi="uk-UA"/>
        </w:rPr>
        <w:t>стр</w:t>
      </w:r>
      <w:proofErr w:type="spellEnd"/>
    </w:p>
    <w:p w:rsidR="00BF7021" w:rsidRPr="00BF7021" w:rsidRDefault="00BF7021" w:rsidP="00BF7021">
      <w:pPr>
        <w:rPr>
          <w:bCs/>
          <w:i/>
          <w:lang w:val="uk-UA" w:bidi="uk-UA"/>
        </w:rPr>
      </w:pPr>
      <w:r w:rsidRPr="00BF7021">
        <w:rPr>
          <w:bCs/>
          <w:i/>
          <w:lang w:val="uk-UA" w:bidi="uk-UA"/>
        </w:rPr>
        <w:t>У статті з'ясовано, що таке альтернативна (невійськова) служба, категорії громадян, які мають право її проходити, порядок направлення та проходження працівниками альтернативної служби, дії роботодавця в разі направлення особи на таку службу та особливості її припинення</w:t>
      </w:r>
    </w:p>
    <w:p w:rsidR="00BF7021" w:rsidRPr="00BF7021" w:rsidRDefault="00BF7021" w:rsidP="00BF7021">
      <w:pPr>
        <w:rPr>
          <w:b/>
          <w:bCs/>
          <w:lang w:val="uk-UA" w:bidi="uk-UA"/>
        </w:rPr>
      </w:pPr>
      <w:bookmarkStart w:id="6" w:name="bookmark7"/>
      <w:r w:rsidRPr="00BF7021">
        <w:rPr>
          <w:b/>
          <w:bCs/>
          <w:lang w:val="uk-UA" w:bidi="uk-UA"/>
        </w:rPr>
        <w:t>Організаційна діяльність підприємства</w:t>
      </w:r>
      <w:bookmarkEnd w:id="6"/>
    </w:p>
    <w:p w:rsidR="00BF7021" w:rsidRPr="00BF7021" w:rsidRDefault="00BF7021" w:rsidP="00BF7021">
      <w:pPr>
        <w:rPr>
          <w:b/>
          <w:bCs/>
          <w:lang w:val="uk-UA" w:bidi="uk-UA"/>
        </w:rPr>
      </w:pPr>
      <w:r w:rsidRPr="00BF7021">
        <w:rPr>
          <w:b/>
          <w:bCs/>
          <w:i/>
          <w:iCs/>
          <w:lang w:val="uk-UA" w:bidi="uk-UA"/>
        </w:rPr>
        <w:t xml:space="preserve">Олена </w:t>
      </w:r>
      <w:proofErr w:type="spellStart"/>
      <w:r w:rsidRPr="00BF7021">
        <w:rPr>
          <w:b/>
          <w:bCs/>
          <w:i/>
          <w:iCs/>
          <w:lang w:val="uk-UA" w:bidi="uk-UA"/>
        </w:rPr>
        <w:t>Губар</w:t>
      </w:r>
      <w:bookmarkStart w:id="7" w:name="bookmark8"/>
      <w:proofErr w:type="spellEnd"/>
      <w:r w:rsidR="00F87930">
        <w:rPr>
          <w:b/>
          <w:bCs/>
          <w:i/>
          <w:iCs/>
          <w:lang w:val="uk-UA" w:bidi="uk-UA"/>
        </w:rPr>
        <w:t xml:space="preserve"> </w:t>
      </w:r>
      <w:r w:rsidRPr="00F87930">
        <w:rPr>
          <w:b/>
          <w:bCs/>
          <w:sz w:val="24"/>
          <w:szCs w:val="24"/>
          <w:lang w:val="uk-UA" w:bidi="uk-UA"/>
        </w:rPr>
        <w:t>Реорганізація підприємства: дії відділу кадрів</w:t>
      </w:r>
      <w:bookmarkEnd w:id="7"/>
      <w:r w:rsidR="00F87930">
        <w:rPr>
          <w:b/>
          <w:bCs/>
          <w:sz w:val="24"/>
          <w:szCs w:val="24"/>
          <w:lang w:val="uk-UA" w:bidi="uk-UA"/>
        </w:rPr>
        <w:t xml:space="preserve">                                                                </w:t>
      </w:r>
      <w:r w:rsidR="00F87930" w:rsidRPr="00F87930">
        <w:rPr>
          <w:b/>
          <w:bCs/>
          <w:lang w:val="uk-UA" w:bidi="uk-UA"/>
        </w:rPr>
        <w:t xml:space="preserve">71 </w:t>
      </w:r>
      <w:proofErr w:type="spellStart"/>
      <w:r w:rsidR="00F87930" w:rsidRPr="00F87930">
        <w:rPr>
          <w:b/>
          <w:bCs/>
          <w:lang w:val="uk-UA" w:bidi="uk-UA"/>
        </w:rPr>
        <w:t>стр</w:t>
      </w:r>
      <w:proofErr w:type="spellEnd"/>
    </w:p>
    <w:p w:rsidR="00BF7021" w:rsidRPr="00F87930" w:rsidRDefault="00BF7021" w:rsidP="00BF7021">
      <w:pPr>
        <w:rPr>
          <w:bCs/>
          <w:lang w:val="uk-UA" w:bidi="uk-UA"/>
        </w:rPr>
      </w:pPr>
      <w:r w:rsidRPr="00F87930">
        <w:rPr>
          <w:bCs/>
          <w:lang w:val="uk-UA" w:bidi="uk-UA"/>
        </w:rPr>
        <w:t>У першій частині статті розглянуто поняття, що стосуються припиненн</w:t>
      </w:r>
      <w:r w:rsidR="00794C26">
        <w:rPr>
          <w:bCs/>
          <w:lang w:val="uk-UA" w:bidi="uk-UA"/>
        </w:rPr>
        <w:t>я діяльності юридичної особи, порядок</w:t>
      </w:r>
      <w:r w:rsidRPr="00F87930">
        <w:rPr>
          <w:bCs/>
          <w:lang w:val="uk-UA" w:bidi="uk-UA"/>
        </w:rPr>
        <w:t xml:space="preserve"> дій роботодавця, </w:t>
      </w:r>
      <w:r w:rsidR="00794C26">
        <w:rPr>
          <w:bCs/>
          <w:lang w:val="uk-UA" w:bidi="uk-UA"/>
        </w:rPr>
        <w:t>зокрема фахівців відділу кадрів</w:t>
      </w:r>
      <w:r w:rsidRPr="00F87930">
        <w:rPr>
          <w:bCs/>
          <w:lang w:val="uk-UA" w:bidi="uk-UA"/>
        </w:rPr>
        <w:t>, у разі прийня</w:t>
      </w:r>
      <w:r w:rsidR="00794C26">
        <w:rPr>
          <w:bCs/>
          <w:lang w:val="uk-UA" w:bidi="uk-UA"/>
        </w:rPr>
        <w:t>ття рішення про реорганізацію п</w:t>
      </w:r>
      <w:r w:rsidRPr="00F87930">
        <w:rPr>
          <w:bCs/>
          <w:lang w:val="uk-UA" w:bidi="uk-UA"/>
        </w:rPr>
        <w:t>і</w:t>
      </w:r>
      <w:r w:rsidR="00794C26">
        <w:rPr>
          <w:bCs/>
          <w:lang w:val="uk-UA" w:bidi="uk-UA"/>
        </w:rPr>
        <w:t>дпр</w:t>
      </w:r>
      <w:r w:rsidRPr="00F87930">
        <w:rPr>
          <w:bCs/>
          <w:lang w:val="uk-UA" w:bidi="uk-UA"/>
        </w:rPr>
        <w:t>иємства, а також з’</w:t>
      </w:r>
      <w:r w:rsidR="00794C26">
        <w:rPr>
          <w:bCs/>
          <w:lang w:val="uk-UA" w:bidi="uk-UA"/>
        </w:rPr>
        <w:t>ясовано, чи необхідні консуль</w:t>
      </w:r>
      <w:r w:rsidRPr="00F87930">
        <w:rPr>
          <w:bCs/>
          <w:lang w:val="uk-UA" w:bidi="uk-UA"/>
        </w:rPr>
        <w:t>тації з профспілкою у зв’язку із вивільненням працівників</w:t>
      </w:r>
    </w:p>
    <w:p w:rsidR="00F87930" w:rsidRDefault="00BF7021" w:rsidP="00BF7021">
      <w:pPr>
        <w:rPr>
          <w:b/>
          <w:bCs/>
          <w:lang w:val="uk-UA" w:bidi="uk-UA"/>
        </w:rPr>
      </w:pPr>
      <w:bookmarkStart w:id="8" w:name="bookmark9"/>
      <w:r w:rsidRPr="00BF7021">
        <w:rPr>
          <w:b/>
          <w:bCs/>
          <w:lang w:val="uk-UA" w:bidi="uk-UA"/>
        </w:rPr>
        <w:t>Пенсійне забезпечення</w:t>
      </w:r>
      <w:bookmarkEnd w:id="8"/>
    </w:p>
    <w:p w:rsidR="00BF7021" w:rsidRPr="00F87930" w:rsidRDefault="00BF7021" w:rsidP="00BF7021">
      <w:pPr>
        <w:rPr>
          <w:b/>
          <w:bCs/>
          <w:lang w:val="uk-UA" w:bidi="uk-UA"/>
        </w:rPr>
      </w:pPr>
      <w:r w:rsidRPr="00BF7021">
        <w:rPr>
          <w:b/>
          <w:bCs/>
          <w:i/>
          <w:iCs/>
          <w:lang w:val="uk-UA" w:bidi="uk-UA"/>
        </w:rPr>
        <w:t xml:space="preserve">Галина </w:t>
      </w:r>
      <w:proofErr w:type="spellStart"/>
      <w:r w:rsidRPr="00BF7021">
        <w:rPr>
          <w:b/>
          <w:bCs/>
          <w:i/>
          <w:iCs/>
          <w:lang w:val="uk-UA" w:bidi="uk-UA"/>
        </w:rPr>
        <w:t>Мастюгіна</w:t>
      </w:r>
      <w:bookmarkStart w:id="9" w:name="bookmark10"/>
      <w:proofErr w:type="spellEnd"/>
      <w:r w:rsidR="00F87930">
        <w:rPr>
          <w:b/>
          <w:bCs/>
          <w:i/>
          <w:iCs/>
          <w:lang w:val="uk-UA" w:bidi="uk-UA"/>
        </w:rPr>
        <w:t xml:space="preserve"> </w:t>
      </w:r>
      <w:r w:rsidRPr="00F87930">
        <w:rPr>
          <w:b/>
          <w:bCs/>
          <w:sz w:val="24"/>
          <w:szCs w:val="24"/>
          <w:lang w:val="uk-UA" w:bidi="uk-UA"/>
        </w:rPr>
        <w:t>Перерахунок пенсій з березня 2019 року</w:t>
      </w:r>
      <w:bookmarkEnd w:id="9"/>
      <w:r w:rsidR="00F87930">
        <w:rPr>
          <w:b/>
          <w:bCs/>
          <w:sz w:val="24"/>
          <w:szCs w:val="24"/>
          <w:lang w:val="uk-UA" w:bidi="uk-UA"/>
        </w:rPr>
        <w:t xml:space="preserve">                                                               </w:t>
      </w:r>
      <w:r w:rsidR="00F87930" w:rsidRPr="00F87930">
        <w:rPr>
          <w:b/>
          <w:bCs/>
          <w:lang w:val="uk-UA" w:bidi="uk-UA"/>
        </w:rPr>
        <w:t xml:space="preserve">75 </w:t>
      </w:r>
      <w:proofErr w:type="spellStart"/>
      <w:r w:rsidR="00F87930" w:rsidRPr="00F87930">
        <w:rPr>
          <w:b/>
          <w:bCs/>
          <w:lang w:val="uk-UA" w:bidi="uk-UA"/>
        </w:rPr>
        <w:t>стр</w:t>
      </w:r>
      <w:proofErr w:type="spellEnd"/>
    </w:p>
    <w:p w:rsidR="00BF7021" w:rsidRDefault="00BF7021" w:rsidP="00BF7021">
      <w:pPr>
        <w:rPr>
          <w:bCs/>
          <w:i/>
          <w:lang w:val="uk-UA" w:bidi="uk-UA"/>
        </w:rPr>
      </w:pPr>
      <w:r w:rsidRPr="00BF7021">
        <w:rPr>
          <w:bCs/>
          <w:i/>
          <w:lang w:val="uk-UA" w:bidi="uk-UA"/>
        </w:rPr>
        <w:t xml:space="preserve">У статті розглянуто порядок перерахунку пенсій з березня 2019 р., зокрема наведено категорії осіб, яким перераховується пенсія, механізм її розрахунку до та після березня поточного року, з’ясовано особливості перерахунку </w:t>
      </w:r>
      <w:proofErr w:type="spellStart"/>
      <w:r w:rsidRPr="00BF7021">
        <w:rPr>
          <w:bCs/>
          <w:i/>
          <w:lang w:val="uk-UA" w:bidi="uk-UA"/>
        </w:rPr>
        <w:t>спецпенсій</w:t>
      </w:r>
      <w:proofErr w:type="spellEnd"/>
      <w:r w:rsidRPr="00BF7021">
        <w:rPr>
          <w:bCs/>
          <w:i/>
          <w:lang w:val="uk-UA" w:bidi="uk-UA"/>
        </w:rPr>
        <w:t xml:space="preserve"> та умови установлення одноразової доплати до пенсії</w:t>
      </w:r>
    </w:p>
    <w:p w:rsidR="00BF7021" w:rsidRPr="00BF7021" w:rsidRDefault="00BF7021" w:rsidP="00BF7021">
      <w:pPr>
        <w:rPr>
          <w:b/>
          <w:bCs/>
          <w:i/>
          <w:lang w:val="uk-UA" w:bidi="uk-UA"/>
        </w:rPr>
      </w:pPr>
      <w:r w:rsidRPr="00BF7021">
        <w:rPr>
          <w:b/>
          <w:bCs/>
          <w:i/>
          <w:lang w:val="uk-UA" w:bidi="uk-UA"/>
        </w:rPr>
        <w:t>Оплата праці</w:t>
      </w:r>
    </w:p>
    <w:p w:rsidR="00BF7021" w:rsidRPr="00F87930" w:rsidRDefault="00BF7021" w:rsidP="00BF7021">
      <w:pPr>
        <w:rPr>
          <w:b/>
          <w:bCs/>
          <w:lang w:val="uk-UA" w:bidi="uk-UA"/>
        </w:rPr>
      </w:pPr>
      <w:r w:rsidRPr="00BF7021">
        <w:rPr>
          <w:bCs/>
          <w:i/>
          <w:iCs/>
          <w:lang w:val="uk-UA" w:bidi="uk-UA"/>
        </w:rPr>
        <w:t xml:space="preserve">Валентина </w:t>
      </w:r>
      <w:proofErr w:type="spellStart"/>
      <w:r w:rsidRPr="00BF7021">
        <w:rPr>
          <w:bCs/>
          <w:i/>
          <w:iCs/>
          <w:lang w:val="uk-UA" w:bidi="uk-UA"/>
        </w:rPr>
        <w:t>Боршовська</w:t>
      </w:r>
      <w:proofErr w:type="spellEnd"/>
      <w:r w:rsidR="00F87930">
        <w:rPr>
          <w:bCs/>
          <w:i/>
          <w:iCs/>
          <w:lang w:val="uk-UA" w:bidi="uk-UA"/>
        </w:rPr>
        <w:t xml:space="preserve"> </w:t>
      </w:r>
      <w:r w:rsidRPr="00BF7021">
        <w:rPr>
          <w:bCs/>
          <w:i/>
          <w:iCs/>
          <w:lang w:val="uk-UA" w:bidi="uk-UA"/>
        </w:rPr>
        <w:t xml:space="preserve"> </w:t>
      </w:r>
      <w:r w:rsidRPr="00F87930">
        <w:rPr>
          <w:b/>
          <w:bCs/>
          <w:i/>
          <w:sz w:val="24"/>
          <w:szCs w:val="24"/>
          <w:lang w:val="uk-UA" w:bidi="uk-UA"/>
        </w:rPr>
        <w:t>Винагорода членів виборчих комісій: нарахування ЄСВ</w:t>
      </w:r>
      <w:r w:rsidR="00F87930">
        <w:rPr>
          <w:b/>
          <w:bCs/>
          <w:i/>
          <w:sz w:val="24"/>
          <w:szCs w:val="24"/>
          <w:lang w:val="uk-UA" w:bidi="uk-UA"/>
        </w:rPr>
        <w:t xml:space="preserve">                           </w:t>
      </w:r>
      <w:r w:rsidR="00F87930" w:rsidRPr="00F87930">
        <w:rPr>
          <w:b/>
          <w:bCs/>
          <w:lang w:val="uk-UA" w:bidi="uk-UA"/>
        </w:rPr>
        <w:t xml:space="preserve">80 </w:t>
      </w:r>
      <w:proofErr w:type="spellStart"/>
      <w:r w:rsidR="00F87930" w:rsidRPr="00F87930">
        <w:rPr>
          <w:b/>
          <w:bCs/>
          <w:lang w:val="uk-UA" w:bidi="uk-UA"/>
        </w:rPr>
        <w:t>стр</w:t>
      </w:r>
      <w:proofErr w:type="spellEnd"/>
    </w:p>
    <w:p w:rsidR="00BF7021" w:rsidRPr="00BF7021" w:rsidRDefault="00BF7021" w:rsidP="00BF7021">
      <w:pPr>
        <w:rPr>
          <w:bCs/>
          <w:i/>
          <w:lang w:val="uk-UA" w:bidi="uk-UA"/>
        </w:rPr>
      </w:pPr>
      <w:r w:rsidRPr="00BF7021">
        <w:rPr>
          <w:bCs/>
          <w:i/>
          <w:lang w:val="uk-UA" w:bidi="uk-UA"/>
        </w:rPr>
        <w:t>У статті автор розглядає, до якого виду правовідносин належать відносини між членами виборчих комісій та виборчими комісіями вищого рівня, особливості оплати їх роботи, чи нараховується ЄСВ на дохід членів виборчих комісій та чи відображається така категорія осіб у таблиці 5 звітності з ЄСВ</w:t>
      </w:r>
    </w:p>
    <w:p w:rsidR="00F87930" w:rsidRDefault="00BF7021" w:rsidP="00F87930">
      <w:pPr>
        <w:rPr>
          <w:b/>
          <w:bCs/>
          <w:lang w:val="uk-UA" w:bidi="uk-UA"/>
        </w:rPr>
      </w:pPr>
      <w:r w:rsidRPr="00BF7021">
        <w:rPr>
          <w:b/>
          <w:bCs/>
          <w:lang w:val="uk-UA" w:bidi="uk-UA"/>
        </w:rPr>
        <w:t>Відповіді на запитання</w:t>
      </w:r>
      <w:r w:rsidR="00F87930">
        <w:rPr>
          <w:b/>
          <w:bCs/>
          <w:lang w:val="uk-UA" w:bidi="uk-UA"/>
        </w:rPr>
        <w:t xml:space="preserve">                  </w:t>
      </w:r>
    </w:p>
    <w:p w:rsidR="00BF7021" w:rsidRPr="00BF7021" w:rsidRDefault="00BF7021" w:rsidP="00F87930">
      <w:pPr>
        <w:rPr>
          <w:b/>
          <w:bCs/>
          <w:lang w:val="uk-UA" w:bidi="uk-UA"/>
        </w:rPr>
      </w:pPr>
      <w:r w:rsidRPr="00BF7021">
        <w:rPr>
          <w:b/>
          <w:bCs/>
          <w:lang w:val="uk-UA" w:bidi="uk-UA"/>
        </w:rPr>
        <w:t>Додаткова відпустка судовим експертам</w:t>
      </w:r>
      <w:r w:rsidR="00F87930">
        <w:rPr>
          <w:b/>
          <w:bCs/>
          <w:lang w:val="uk-UA" w:bidi="uk-UA"/>
        </w:rPr>
        <w:t xml:space="preserve">                                                                                                                  83 </w:t>
      </w:r>
      <w:proofErr w:type="spellStart"/>
      <w:r w:rsidR="00F87930">
        <w:rPr>
          <w:b/>
          <w:bCs/>
          <w:lang w:val="uk-UA" w:bidi="uk-UA"/>
        </w:rPr>
        <w:t>стр</w:t>
      </w:r>
      <w:proofErr w:type="spellEnd"/>
      <w:r w:rsidR="00F87930">
        <w:rPr>
          <w:b/>
          <w:bCs/>
          <w:lang w:val="uk-UA" w:bidi="uk-UA"/>
        </w:rPr>
        <w:t xml:space="preserve">                                                                                   </w:t>
      </w:r>
    </w:p>
    <w:p w:rsidR="00F87930" w:rsidRDefault="00BF7021" w:rsidP="00F87930">
      <w:pPr>
        <w:rPr>
          <w:b/>
          <w:bCs/>
          <w:lang w:val="uk-UA" w:bidi="uk-UA"/>
        </w:rPr>
      </w:pPr>
      <w:r w:rsidRPr="00BF7021">
        <w:rPr>
          <w:b/>
          <w:bCs/>
          <w:lang w:val="uk-UA" w:bidi="uk-UA"/>
        </w:rPr>
        <w:t>Прийняття на роботу особи без військового квитка та з реєстрацією в Криму</w:t>
      </w:r>
      <w:r w:rsidR="00F87930">
        <w:rPr>
          <w:b/>
          <w:bCs/>
          <w:lang w:val="uk-UA" w:bidi="uk-UA"/>
        </w:rPr>
        <w:t xml:space="preserve">                                              84 </w:t>
      </w:r>
      <w:proofErr w:type="spellStart"/>
      <w:r w:rsidR="00F87930">
        <w:rPr>
          <w:b/>
          <w:bCs/>
          <w:lang w:val="uk-UA" w:bidi="uk-UA"/>
        </w:rPr>
        <w:t>стр</w:t>
      </w:r>
      <w:proofErr w:type="spellEnd"/>
      <w:r w:rsidR="00F87930">
        <w:rPr>
          <w:b/>
          <w:bCs/>
          <w:lang w:val="uk-UA" w:bidi="uk-UA"/>
        </w:rPr>
        <w:t xml:space="preserve"> </w:t>
      </w:r>
    </w:p>
    <w:p w:rsidR="00BF7021" w:rsidRPr="00BF7021" w:rsidRDefault="00BF7021" w:rsidP="00F87930">
      <w:pPr>
        <w:rPr>
          <w:b/>
          <w:bCs/>
          <w:lang w:val="uk-UA" w:bidi="uk-UA"/>
        </w:rPr>
      </w:pPr>
      <w:r w:rsidRPr="00BF7021">
        <w:rPr>
          <w:b/>
          <w:bCs/>
          <w:lang w:val="uk-UA" w:bidi="uk-UA"/>
        </w:rPr>
        <w:t>Вільні від роботи дні для аспірантів</w:t>
      </w:r>
      <w:r w:rsidR="00F87930">
        <w:rPr>
          <w:b/>
          <w:bCs/>
          <w:lang w:val="uk-UA" w:bidi="uk-UA"/>
        </w:rPr>
        <w:t xml:space="preserve">                                                                                                                            85 </w:t>
      </w:r>
      <w:proofErr w:type="spellStart"/>
      <w:r w:rsidR="00F87930">
        <w:rPr>
          <w:b/>
          <w:bCs/>
          <w:lang w:val="uk-UA" w:bidi="uk-UA"/>
        </w:rPr>
        <w:t>стр</w:t>
      </w:r>
      <w:proofErr w:type="spellEnd"/>
    </w:p>
    <w:p w:rsidR="00BF7021" w:rsidRPr="00BF7021" w:rsidRDefault="00BF7021" w:rsidP="00F87930">
      <w:pPr>
        <w:rPr>
          <w:b/>
          <w:bCs/>
          <w:lang w:val="uk-UA" w:bidi="uk-UA"/>
        </w:rPr>
      </w:pPr>
      <w:r w:rsidRPr="00BF7021">
        <w:rPr>
          <w:b/>
          <w:bCs/>
          <w:lang w:val="uk-UA" w:bidi="uk-UA"/>
        </w:rPr>
        <w:t>Календар</w:t>
      </w:r>
      <w:r w:rsidR="00F87930">
        <w:rPr>
          <w:b/>
          <w:bCs/>
          <w:lang w:val="uk-UA" w:bidi="uk-UA"/>
        </w:rPr>
        <w:t xml:space="preserve">                                                                                                                                                                              86 </w:t>
      </w:r>
      <w:proofErr w:type="spellStart"/>
      <w:r w:rsidR="00F87930">
        <w:rPr>
          <w:b/>
          <w:bCs/>
          <w:lang w:val="uk-UA" w:bidi="uk-UA"/>
        </w:rPr>
        <w:t>стр</w:t>
      </w:r>
      <w:proofErr w:type="spellEnd"/>
    </w:p>
    <w:p w:rsidR="00BF7021" w:rsidRPr="00BF7021" w:rsidRDefault="00BF7021" w:rsidP="00BF7021">
      <w:pPr>
        <w:rPr>
          <w:b/>
          <w:bCs/>
          <w:lang w:val="uk-UA" w:bidi="uk-UA"/>
        </w:rPr>
      </w:pPr>
      <w:r w:rsidRPr="00BF7021">
        <w:rPr>
          <w:b/>
          <w:bCs/>
          <w:lang w:val="uk-UA" w:bidi="uk-UA"/>
        </w:rPr>
        <w:t>ЗАКОНОДАВСТВО</w:t>
      </w:r>
    </w:p>
    <w:p w:rsidR="00F87930" w:rsidRDefault="00BF7021" w:rsidP="00BF7021">
      <w:pPr>
        <w:rPr>
          <w:b/>
          <w:bCs/>
          <w:lang w:val="uk-UA" w:bidi="uk-UA"/>
        </w:rPr>
      </w:pPr>
      <w:r w:rsidRPr="00BF7021">
        <w:rPr>
          <w:b/>
          <w:bCs/>
          <w:lang w:val="uk-UA" w:bidi="uk-UA"/>
        </w:rPr>
        <w:t>Моніторинг</w:t>
      </w:r>
      <w:r w:rsidR="00F87930">
        <w:rPr>
          <w:b/>
          <w:bCs/>
          <w:lang w:val="uk-UA" w:bidi="uk-UA"/>
        </w:rPr>
        <w:t xml:space="preserve">                                                                                                                                                                          88 </w:t>
      </w:r>
      <w:proofErr w:type="spellStart"/>
      <w:r w:rsidR="00F87930">
        <w:rPr>
          <w:b/>
          <w:bCs/>
          <w:lang w:val="uk-UA" w:bidi="uk-UA"/>
        </w:rPr>
        <w:t>стр</w:t>
      </w:r>
      <w:proofErr w:type="spellEnd"/>
    </w:p>
    <w:p w:rsidR="00BF7021" w:rsidRPr="00BF7021" w:rsidRDefault="00BF7021" w:rsidP="00BF7021">
      <w:pPr>
        <w:rPr>
          <w:b/>
          <w:bCs/>
          <w:lang w:val="uk-UA" w:bidi="uk-UA"/>
        </w:rPr>
      </w:pPr>
      <w:r w:rsidRPr="00BF7021">
        <w:rPr>
          <w:b/>
          <w:bCs/>
          <w:lang w:val="uk-UA" w:bidi="uk-UA"/>
        </w:rPr>
        <w:t xml:space="preserve"> Офіційні роз’яснення</w:t>
      </w:r>
      <w:r w:rsidR="00F87930">
        <w:rPr>
          <w:b/>
          <w:bCs/>
          <w:lang w:val="uk-UA" w:bidi="uk-UA"/>
        </w:rPr>
        <w:t xml:space="preserve">                                                             </w:t>
      </w:r>
    </w:p>
    <w:p w:rsidR="00BF7021" w:rsidRPr="00BF7021" w:rsidRDefault="00BF7021" w:rsidP="00BF7021">
      <w:pPr>
        <w:rPr>
          <w:b/>
          <w:bCs/>
          <w:lang w:val="uk-UA" w:bidi="uk-UA"/>
        </w:rPr>
      </w:pPr>
      <w:r w:rsidRPr="00BF7021">
        <w:rPr>
          <w:b/>
          <w:bCs/>
          <w:lang w:val="uk-UA" w:bidi="uk-UA"/>
        </w:rPr>
        <w:t>Огляд роз’яснень та листів державних органів</w:t>
      </w:r>
      <w:r w:rsidR="00F87930">
        <w:rPr>
          <w:b/>
          <w:bCs/>
          <w:lang w:val="uk-UA" w:bidi="uk-UA"/>
        </w:rPr>
        <w:t xml:space="preserve">                                                                                                       90 </w:t>
      </w:r>
      <w:proofErr w:type="spellStart"/>
      <w:r w:rsidR="00F87930">
        <w:rPr>
          <w:b/>
          <w:bCs/>
          <w:lang w:val="uk-UA" w:bidi="uk-UA"/>
        </w:rPr>
        <w:t>стр</w:t>
      </w:r>
      <w:proofErr w:type="spellEnd"/>
      <w:r w:rsidR="00F87930">
        <w:rPr>
          <w:b/>
          <w:bCs/>
          <w:lang w:val="uk-UA" w:bidi="uk-UA"/>
        </w:rPr>
        <w:t xml:space="preserve">                                                                      </w:t>
      </w:r>
    </w:p>
    <w:p w:rsidR="00BF7021" w:rsidRDefault="00BF7021" w:rsidP="00BF7021">
      <w:pPr>
        <w:rPr>
          <w:b/>
          <w:bCs/>
          <w:lang w:val="uk-UA" w:bidi="uk-UA"/>
        </w:rPr>
      </w:pPr>
      <w:r>
        <w:rPr>
          <w:b/>
          <w:bCs/>
          <w:lang w:val="uk-UA" w:bidi="uk-UA"/>
        </w:rPr>
        <w:t xml:space="preserve">Зразки типових форм документів </w:t>
      </w:r>
    </w:p>
    <w:p w:rsidR="00BF7021" w:rsidRPr="00BF7021" w:rsidRDefault="00BF7021" w:rsidP="00BF7021">
      <w:pPr>
        <w:rPr>
          <w:b/>
          <w:bCs/>
          <w:lang w:val="uk-UA" w:bidi="uk-UA"/>
        </w:rPr>
      </w:pPr>
      <w:r w:rsidRPr="00BF7021">
        <w:rPr>
          <w:b/>
          <w:bCs/>
          <w:lang w:val="uk-UA" w:bidi="uk-UA"/>
        </w:rPr>
        <w:t>Форма графіка відпусток працівників, які</w:t>
      </w:r>
      <w:r w:rsidR="00F87930">
        <w:rPr>
          <w:b/>
          <w:bCs/>
          <w:lang w:val="uk-UA" w:bidi="uk-UA"/>
        </w:rPr>
        <w:t xml:space="preserve"> постраждали внаслідок аварії на ЧАЕС                                     97 </w:t>
      </w:r>
      <w:proofErr w:type="spellStart"/>
      <w:r w:rsidR="00F87930">
        <w:rPr>
          <w:b/>
          <w:bCs/>
          <w:lang w:val="uk-UA" w:bidi="uk-UA"/>
        </w:rPr>
        <w:t>стр</w:t>
      </w:r>
      <w:proofErr w:type="spellEnd"/>
    </w:p>
    <w:p w:rsidR="00BF7021" w:rsidRPr="00BF7021" w:rsidRDefault="00BF7021" w:rsidP="00BF7021">
      <w:pPr>
        <w:rPr>
          <w:b/>
          <w:bCs/>
          <w:lang w:val="uk-UA" w:bidi="uk-UA"/>
        </w:rPr>
      </w:pPr>
      <w:bookmarkStart w:id="10" w:name="bookmark11"/>
      <w:r w:rsidRPr="00BF7021">
        <w:rPr>
          <w:b/>
          <w:bCs/>
          <w:lang w:val="uk-UA" w:bidi="uk-UA"/>
        </w:rPr>
        <w:t>Зміни в законодавстві</w:t>
      </w:r>
      <w:bookmarkEnd w:id="10"/>
    </w:p>
    <w:p w:rsidR="00BF7021" w:rsidRDefault="00BF7021" w:rsidP="00BF7021">
      <w:pPr>
        <w:rPr>
          <w:b/>
          <w:bCs/>
          <w:lang w:val="uk-UA" w:bidi="uk-UA"/>
        </w:rPr>
      </w:pPr>
      <w:r w:rsidRPr="00BF7021">
        <w:rPr>
          <w:b/>
          <w:bCs/>
          <w:i/>
          <w:iCs/>
          <w:lang w:val="uk-UA" w:bidi="uk-UA"/>
        </w:rPr>
        <w:t>Юрій Васильєв</w:t>
      </w:r>
      <w:bookmarkStart w:id="11" w:name="bookmark12"/>
      <w:r w:rsidR="00F87930">
        <w:rPr>
          <w:b/>
          <w:bCs/>
          <w:i/>
          <w:iCs/>
          <w:lang w:val="uk-UA" w:bidi="uk-UA"/>
        </w:rPr>
        <w:t xml:space="preserve"> </w:t>
      </w:r>
      <w:r w:rsidRPr="00F87930">
        <w:rPr>
          <w:b/>
          <w:bCs/>
          <w:sz w:val="24"/>
          <w:szCs w:val="24"/>
          <w:lang w:val="uk-UA" w:bidi="uk-UA"/>
        </w:rPr>
        <w:t>Зміни в Порядку ведення військового обліку</w:t>
      </w:r>
      <w:bookmarkEnd w:id="11"/>
      <w:r w:rsidR="00F87930">
        <w:rPr>
          <w:b/>
          <w:bCs/>
          <w:sz w:val="24"/>
          <w:szCs w:val="24"/>
          <w:lang w:val="uk-UA" w:bidi="uk-UA"/>
        </w:rPr>
        <w:t xml:space="preserve">                                                              </w:t>
      </w:r>
      <w:r w:rsidR="00F87930" w:rsidRPr="00177EA1">
        <w:rPr>
          <w:b/>
          <w:bCs/>
          <w:lang w:val="uk-UA" w:bidi="uk-UA"/>
        </w:rPr>
        <w:t xml:space="preserve">98 </w:t>
      </w:r>
      <w:proofErr w:type="spellStart"/>
      <w:r w:rsidR="00F87930" w:rsidRPr="00177EA1">
        <w:rPr>
          <w:b/>
          <w:bCs/>
          <w:lang w:val="uk-UA" w:bidi="uk-UA"/>
        </w:rPr>
        <w:t>стр</w:t>
      </w:r>
      <w:proofErr w:type="spellEnd"/>
    </w:p>
    <w:p w:rsidR="00177EA1" w:rsidRPr="00794C26" w:rsidRDefault="00177EA1" w:rsidP="00BF7021">
      <w:pPr>
        <w:rPr>
          <w:bCs/>
          <w:i/>
          <w:lang w:val="uk-UA" w:bidi="uk-UA"/>
        </w:rPr>
      </w:pPr>
      <w:r w:rsidRPr="00794C26">
        <w:rPr>
          <w:bCs/>
          <w:i/>
          <w:lang w:val="uk-UA" w:bidi="uk-UA"/>
        </w:rPr>
        <w:lastRenderedPageBreak/>
        <w:t>У статті автор детально аналізує зміни, внесені до Порядку організації та ведення військового обліку призовників і військовозобов’язаних, затвердженого постановою КМУ від 7 грудня 2016 р. № 921</w:t>
      </w:r>
    </w:p>
    <w:p w:rsidR="00BF7021" w:rsidRPr="00177EA1" w:rsidRDefault="00BF7021" w:rsidP="00BF7021">
      <w:pPr>
        <w:rPr>
          <w:b/>
          <w:bCs/>
          <w:sz w:val="24"/>
          <w:szCs w:val="24"/>
          <w:lang w:val="uk-UA" w:bidi="uk-UA"/>
        </w:rPr>
      </w:pPr>
      <w:bookmarkStart w:id="12" w:name="bookmark13"/>
      <w:r w:rsidRPr="00177EA1">
        <w:rPr>
          <w:b/>
          <w:bCs/>
          <w:sz w:val="24"/>
          <w:szCs w:val="24"/>
          <w:lang w:val="uk-UA" w:bidi="uk-UA"/>
        </w:rPr>
        <w:t>Судова практика — доступно!</w:t>
      </w:r>
      <w:bookmarkEnd w:id="12"/>
    </w:p>
    <w:p w:rsidR="00BF7021" w:rsidRPr="00BF7021" w:rsidRDefault="00BF7021" w:rsidP="00BF7021">
      <w:pPr>
        <w:rPr>
          <w:b/>
          <w:bCs/>
          <w:lang w:val="uk-UA" w:bidi="uk-UA"/>
        </w:rPr>
      </w:pPr>
      <w:r w:rsidRPr="00794C26">
        <w:rPr>
          <w:bCs/>
          <w:i/>
          <w:lang w:val="uk-UA" w:bidi="uk-UA"/>
        </w:rPr>
        <w:t>Справа про визнання правомірним звільнення працівника за прогул у разі направлення заяви електронною поштою</w:t>
      </w:r>
      <w:r w:rsidR="00177EA1" w:rsidRPr="00794C26">
        <w:rPr>
          <w:bCs/>
          <w:i/>
          <w:lang w:val="uk-UA" w:bidi="uk-UA"/>
        </w:rPr>
        <w:t xml:space="preserve">                                                                                                              </w:t>
      </w:r>
      <w:r w:rsidR="00794C26">
        <w:rPr>
          <w:bCs/>
          <w:i/>
          <w:lang w:val="uk-UA" w:bidi="uk-UA"/>
        </w:rPr>
        <w:t xml:space="preserve">                         </w:t>
      </w:r>
      <w:r w:rsidR="00177EA1" w:rsidRPr="00794C26">
        <w:rPr>
          <w:bCs/>
          <w:i/>
          <w:lang w:val="uk-UA" w:bidi="uk-UA"/>
        </w:rPr>
        <w:t xml:space="preserve">           </w:t>
      </w:r>
      <w:r w:rsidR="00177EA1">
        <w:rPr>
          <w:b/>
          <w:bCs/>
          <w:lang w:val="uk-UA" w:bidi="uk-UA"/>
        </w:rPr>
        <w:t xml:space="preserve">101 </w:t>
      </w:r>
      <w:proofErr w:type="spellStart"/>
      <w:r w:rsidR="00177EA1">
        <w:rPr>
          <w:b/>
          <w:bCs/>
          <w:lang w:val="uk-UA" w:bidi="uk-UA"/>
        </w:rPr>
        <w:t>стр</w:t>
      </w:r>
      <w:proofErr w:type="spellEnd"/>
    </w:p>
    <w:p w:rsidR="00BF7021" w:rsidRPr="00BF7021" w:rsidRDefault="00BF7021" w:rsidP="00BF7021">
      <w:pPr>
        <w:rPr>
          <w:b/>
          <w:bCs/>
          <w:lang w:val="uk-UA" w:bidi="uk-UA"/>
        </w:rPr>
      </w:pPr>
      <w:bookmarkStart w:id="13" w:name="bookmark14"/>
      <w:r w:rsidRPr="00BF7021">
        <w:rPr>
          <w:b/>
          <w:bCs/>
          <w:lang w:val="uk-UA" w:bidi="uk-UA"/>
        </w:rPr>
        <w:t>ПЕРСОНАЛ</w:t>
      </w:r>
      <w:bookmarkEnd w:id="13"/>
    </w:p>
    <w:p w:rsidR="00BF7021" w:rsidRPr="00BF7021" w:rsidRDefault="00BF7021" w:rsidP="00BF7021">
      <w:pPr>
        <w:rPr>
          <w:b/>
          <w:bCs/>
          <w:lang w:val="uk-UA" w:bidi="uk-UA"/>
        </w:rPr>
      </w:pPr>
      <w:bookmarkStart w:id="14" w:name="bookmark15"/>
      <w:r w:rsidRPr="00BF7021">
        <w:rPr>
          <w:b/>
          <w:bCs/>
          <w:lang w:val="uk-UA" w:bidi="uk-UA"/>
        </w:rPr>
        <w:t>Інтерв’ю</w:t>
      </w:r>
      <w:bookmarkEnd w:id="14"/>
    </w:p>
    <w:p w:rsidR="00BF7021" w:rsidRPr="00BF7021" w:rsidRDefault="00BF7021" w:rsidP="00BF7021">
      <w:pPr>
        <w:rPr>
          <w:b/>
          <w:bCs/>
          <w:lang w:val="uk-UA" w:bidi="uk-UA"/>
        </w:rPr>
      </w:pPr>
      <w:bookmarkStart w:id="15" w:name="bookmark16"/>
      <w:r>
        <w:rPr>
          <w:b/>
          <w:bCs/>
          <w:lang w:val="uk-UA" w:bidi="ru-RU"/>
        </w:rPr>
        <w:t xml:space="preserve"> </w:t>
      </w:r>
      <w:r w:rsidRPr="00BF7021">
        <w:rPr>
          <w:b/>
          <w:bCs/>
          <w:lang w:bidi="ru-RU"/>
        </w:rPr>
        <w:t xml:space="preserve">«Моею </w:t>
      </w:r>
      <w:r w:rsidRPr="00BF7021">
        <w:rPr>
          <w:b/>
          <w:bCs/>
          <w:lang w:val="uk-UA" w:bidi="uk-UA"/>
        </w:rPr>
        <w:t xml:space="preserve">найкомфортнішою роллю є залучення людей до </w:t>
      </w:r>
      <w:proofErr w:type="gramStart"/>
      <w:r w:rsidRPr="00BF7021">
        <w:rPr>
          <w:b/>
          <w:bCs/>
          <w:lang w:val="uk-UA" w:bidi="uk-UA"/>
        </w:rPr>
        <w:t>ідеї»</w:t>
      </w:r>
      <w:bookmarkEnd w:id="15"/>
      <w:r w:rsidR="00177EA1">
        <w:rPr>
          <w:b/>
          <w:bCs/>
          <w:lang w:val="uk-UA" w:bidi="uk-UA"/>
        </w:rPr>
        <w:t xml:space="preserve">   </w:t>
      </w:r>
      <w:proofErr w:type="gramEnd"/>
      <w:r w:rsidR="00177EA1">
        <w:rPr>
          <w:b/>
          <w:bCs/>
          <w:lang w:val="uk-UA" w:bidi="uk-UA"/>
        </w:rPr>
        <w:t xml:space="preserve">                                                                   106 </w:t>
      </w:r>
      <w:proofErr w:type="spellStart"/>
      <w:r w:rsidR="00177EA1">
        <w:rPr>
          <w:b/>
          <w:bCs/>
          <w:lang w:val="uk-UA" w:bidi="uk-UA"/>
        </w:rPr>
        <w:t>стр</w:t>
      </w:r>
      <w:proofErr w:type="spellEnd"/>
    </w:p>
    <w:p w:rsidR="00BF7021" w:rsidRPr="00177EA1" w:rsidRDefault="00BF7021" w:rsidP="00BF7021">
      <w:pPr>
        <w:rPr>
          <w:bCs/>
          <w:i/>
          <w:lang w:val="uk-UA" w:bidi="uk-UA"/>
        </w:rPr>
      </w:pPr>
      <w:r w:rsidRPr="00BF7021">
        <w:rPr>
          <w:b/>
          <w:bCs/>
          <w:lang w:val="uk-UA" w:bidi="uk-UA"/>
        </w:rPr>
        <w:t xml:space="preserve">З Тетяною </w:t>
      </w:r>
      <w:proofErr w:type="spellStart"/>
      <w:r w:rsidRPr="00BF7021">
        <w:rPr>
          <w:b/>
          <w:bCs/>
          <w:lang w:val="uk-UA" w:bidi="uk-UA"/>
        </w:rPr>
        <w:t>Плюсніною</w:t>
      </w:r>
      <w:proofErr w:type="spellEnd"/>
      <w:r w:rsidRPr="00177EA1">
        <w:rPr>
          <w:bCs/>
          <w:i/>
          <w:lang w:val="uk-UA" w:bidi="uk-UA"/>
        </w:rPr>
        <w:t xml:space="preserve">, директором департаменту персоналу </w:t>
      </w:r>
      <w:r w:rsidRPr="00177EA1">
        <w:rPr>
          <w:bCs/>
          <w:i/>
          <w:lang w:val="uk-UA" w:bidi="ru-RU"/>
        </w:rPr>
        <w:t xml:space="preserve">АТ «Райффайзен </w:t>
      </w:r>
      <w:r w:rsidRPr="00177EA1">
        <w:rPr>
          <w:bCs/>
          <w:i/>
          <w:lang w:val="uk-UA" w:bidi="uk-UA"/>
        </w:rPr>
        <w:t xml:space="preserve">Банк Аваль», ми спілкуємося про важливість зміни ролей у роботі </w:t>
      </w:r>
      <w:r w:rsidRPr="00177EA1">
        <w:rPr>
          <w:bCs/>
          <w:i/>
          <w:lang w:val="en-US" w:bidi="uk-UA"/>
        </w:rPr>
        <w:t>HR</w:t>
      </w:r>
      <w:r w:rsidRPr="00177EA1">
        <w:rPr>
          <w:bCs/>
          <w:i/>
          <w:lang w:val="uk-UA" w:bidi="uk-UA"/>
        </w:rPr>
        <w:t xml:space="preserve">, улюблені проекти, базові </w:t>
      </w:r>
      <w:r w:rsidRPr="00177EA1">
        <w:rPr>
          <w:bCs/>
          <w:i/>
          <w:lang w:val="uk-UA" w:bidi="en-US"/>
        </w:rPr>
        <w:t>HR</w:t>
      </w:r>
      <w:r w:rsidRPr="00177EA1">
        <w:rPr>
          <w:bCs/>
          <w:i/>
          <w:lang w:val="uk-UA" w:bidi="uk-UA"/>
        </w:rPr>
        <w:t xml:space="preserve">-Інструменти в роботі керівника у сфері управління персоналом, про те, якими питаннями щодня повинен перейматися </w:t>
      </w:r>
      <w:r w:rsidRPr="00177EA1">
        <w:rPr>
          <w:bCs/>
          <w:i/>
          <w:lang w:val="uk-UA" w:bidi="en-US"/>
        </w:rPr>
        <w:t>HR</w:t>
      </w:r>
      <w:r w:rsidRPr="00177EA1">
        <w:rPr>
          <w:bCs/>
          <w:i/>
          <w:lang w:val="uk-UA" w:bidi="uk-UA"/>
        </w:rPr>
        <w:t>, а також про обставини й ситуації, які вплинули на її становлення у професії, та про ключові життєві цінності</w:t>
      </w:r>
    </w:p>
    <w:p w:rsidR="00BF7021" w:rsidRPr="00177EA1" w:rsidRDefault="00BF7021" w:rsidP="00BF7021">
      <w:pPr>
        <w:rPr>
          <w:b/>
          <w:bCs/>
          <w:sz w:val="24"/>
          <w:szCs w:val="24"/>
          <w:lang w:val="uk-UA" w:bidi="uk-UA"/>
        </w:rPr>
      </w:pPr>
      <w:bookmarkStart w:id="16" w:name="bookmark17"/>
      <w:r w:rsidRPr="00177EA1">
        <w:rPr>
          <w:b/>
          <w:bCs/>
          <w:sz w:val="24"/>
          <w:szCs w:val="24"/>
          <w:lang w:val="uk-UA" w:bidi="uk-UA"/>
        </w:rPr>
        <w:t>Зворотний зв’язок</w:t>
      </w:r>
      <w:bookmarkEnd w:id="16"/>
    </w:p>
    <w:p w:rsidR="00BF7021" w:rsidRPr="00BF7021" w:rsidRDefault="00BF7021" w:rsidP="00BF7021">
      <w:pPr>
        <w:rPr>
          <w:b/>
          <w:bCs/>
          <w:lang w:val="uk-UA" w:bidi="uk-UA"/>
        </w:rPr>
      </w:pPr>
      <w:bookmarkStart w:id="17" w:name="bookmark18"/>
      <w:r w:rsidRPr="00BF7021">
        <w:rPr>
          <w:b/>
          <w:bCs/>
          <w:lang w:val="uk-UA" w:bidi="uk-UA"/>
        </w:rPr>
        <w:t xml:space="preserve">Фінансовий директор і </w:t>
      </w:r>
      <w:r w:rsidRPr="00BF7021">
        <w:rPr>
          <w:b/>
          <w:bCs/>
          <w:lang w:val="uk-UA" w:bidi="en-US"/>
        </w:rPr>
        <w:t>HR</w:t>
      </w:r>
      <w:r w:rsidRPr="00BF7021">
        <w:rPr>
          <w:b/>
          <w:bCs/>
          <w:lang w:bidi="uk-UA"/>
        </w:rPr>
        <w:t xml:space="preserve">: </w:t>
      </w:r>
      <w:r w:rsidRPr="00BF7021">
        <w:rPr>
          <w:b/>
          <w:bCs/>
          <w:lang w:val="uk-UA" w:bidi="uk-UA"/>
        </w:rPr>
        <w:t>зворотний зв’язок</w:t>
      </w:r>
      <w:bookmarkEnd w:id="17"/>
      <w:r w:rsidR="00177EA1">
        <w:rPr>
          <w:b/>
          <w:bCs/>
          <w:lang w:val="uk-UA" w:bidi="uk-UA"/>
        </w:rPr>
        <w:t xml:space="preserve">                                                                                                       111 </w:t>
      </w:r>
      <w:proofErr w:type="spellStart"/>
      <w:r w:rsidR="00177EA1">
        <w:rPr>
          <w:b/>
          <w:bCs/>
          <w:lang w:val="uk-UA" w:bidi="uk-UA"/>
        </w:rPr>
        <w:t>стр</w:t>
      </w:r>
      <w:proofErr w:type="spellEnd"/>
    </w:p>
    <w:p w:rsidR="00BF7021" w:rsidRPr="00177EA1" w:rsidRDefault="00BF7021" w:rsidP="00BF7021">
      <w:pPr>
        <w:rPr>
          <w:bCs/>
          <w:i/>
          <w:lang w:val="uk-UA" w:bidi="uk-UA"/>
        </w:rPr>
      </w:pPr>
      <w:r w:rsidRPr="00177EA1">
        <w:rPr>
          <w:bCs/>
          <w:i/>
          <w:lang w:val="uk-UA" w:bidi="uk-UA"/>
        </w:rPr>
        <w:t xml:space="preserve">Майже в будь-якому малому та середньому бізнесі однією з основних статей витрат компанії є витрати на персонал. Про маркетинг жартують: 50 % </w:t>
      </w:r>
      <w:r w:rsidRPr="00177EA1">
        <w:rPr>
          <w:bCs/>
          <w:i/>
          <w:lang w:val="uk-UA" w:bidi="ru-RU"/>
        </w:rPr>
        <w:t xml:space="preserve">маркетинг-бюджету </w:t>
      </w:r>
      <w:r w:rsidRPr="00177EA1">
        <w:rPr>
          <w:bCs/>
          <w:i/>
          <w:lang w:val="uk-UA" w:bidi="uk-UA"/>
        </w:rPr>
        <w:t xml:space="preserve">йде в нікуди. З персоналом все дещо прозоріше: статті витрат, як і «повернення інвестицій на одного співробітника», можна підрахувати. Нюанс, щоправда, полягає в тому, що далеко не всі </w:t>
      </w:r>
      <w:r w:rsidRPr="00177EA1">
        <w:rPr>
          <w:bCs/>
          <w:i/>
          <w:lang w:val="uk-UA" w:bidi="en-US"/>
        </w:rPr>
        <w:t>HR</w:t>
      </w:r>
      <w:r w:rsidRPr="00177EA1">
        <w:rPr>
          <w:bCs/>
          <w:i/>
          <w:lang w:val="uk-UA" w:bidi="uk-UA"/>
        </w:rPr>
        <w:t xml:space="preserve">-фахівці люблять рахувати та переймаються аналізом фінансових показників компанії. А які думки з цього приводу у визнаних богів фінансів? Тож спілкуємося з </w:t>
      </w:r>
      <w:r w:rsidRPr="00794C26">
        <w:rPr>
          <w:b/>
          <w:bCs/>
          <w:i/>
          <w:lang w:val="uk-UA" w:bidi="uk-UA"/>
        </w:rPr>
        <w:t>Дмитром Мухіним</w:t>
      </w:r>
      <w:r w:rsidRPr="00177EA1">
        <w:rPr>
          <w:bCs/>
          <w:i/>
          <w:lang w:val="uk-UA" w:bidi="uk-UA"/>
        </w:rPr>
        <w:t xml:space="preserve">, фінансовим директором та директором з розвитку компанії </w:t>
      </w:r>
      <w:proofErr w:type="spellStart"/>
      <w:r w:rsidRPr="00177EA1">
        <w:rPr>
          <w:bCs/>
          <w:i/>
          <w:lang w:val="uk-UA" w:bidi="en-US"/>
        </w:rPr>
        <w:t>First</w:t>
      </w:r>
      <w:proofErr w:type="spellEnd"/>
      <w:r w:rsidRPr="00177EA1">
        <w:rPr>
          <w:bCs/>
          <w:i/>
          <w:lang w:val="uk-UA" w:bidi="uk-UA"/>
        </w:rPr>
        <w:t xml:space="preserve"> </w:t>
      </w:r>
      <w:proofErr w:type="spellStart"/>
      <w:r w:rsidRPr="00177EA1">
        <w:rPr>
          <w:bCs/>
          <w:i/>
          <w:lang w:val="uk-UA" w:bidi="en-US"/>
        </w:rPr>
        <w:t>Line</w:t>
      </w:r>
      <w:proofErr w:type="spellEnd"/>
      <w:r w:rsidRPr="00177EA1">
        <w:rPr>
          <w:bCs/>
          <w:i/>
          <w:lang w:val="uk-UA" w:bidi="uk-UA"/>
        </w:rPr>
        <w:t xml:space="preserve"> </w:t>
      </w:r>
      <w:proofErr w:type="spellStart"/>
      <w:r w:rsidRPr="00177EA1">
        <w:rPr>
          <w:bCs/>
          <w:i/>
          <w:lang w:val="uk-UA" w:bidi="en-US"/>
        </w:rPr>
        <w:t>Group</w:t>
      </w:r>
      <w:proofErr w:type="spellEnd"/>
      <w:r w:rsidRPr="00177EA1">
        <w:rPr>
          <w:bCs/>
          <w:i/>
          <w:lang w:val="uk-UA" w:bidi="uk-UA"/>
        </w:rPr>
        <w:t xml:space="preserve">, </w:t>
      </w:r>
      <w:r w:rsidRPr="00794C26">
        <w:rPr>
          <w:b/>
          <w:bCs/>
          <w:i/>
          <w:lang w:val="uk-UA" w:bidi="uk-UA"/>
        </w:rPr>
        <w:t xml:space="preserve">Тетяною </w:t>
      </w:r>
      <w:proofErr w:type="spellStart"/>
      <w:r w:rsidRPr="00794C26">
        <w:rPr>
          <w:b/>
          <w:bCs/>
          <w:i/>
          <w:lang w:val="uk-UA" w:bidi="uk-UA"/>
        </w:rPr>
        <w:t>Кисенко</w:t>
      </w:r>
      <w:proofErr w:type="spellEnd"/>
      <w:r w:rsidRPr="00177EA1">
        <w:rPr>
          <w:bCs/>
          <w:i/>
          <w:lang w:val="uk-UA" w:bidi="uk-UA"/>
        </w:rPr>
        <w:t xml:space="preserve">, фінансовим директором ТОВ «БІТМЕДІАКОМ», та </w:t>
      </w:r>
      <w:r w:rsidRPr="00794C26">
        <w:rPr>
          <w:b/>
          <w:bCs/>
          <w:i/>
          <w:lang w:val="uk-UA" w:bidi="uk-UA"/>
        </w:rPr>
        <w:t xml:space="preserve">Оленою </w:t>
      </w:r>
      <w:proofErr w:type="spellStart"/>
      <w:r w:rsidRPr="00794C26">
        <w:rPr>
          <w:b/>
          <w:bCs/>
          <w:i/>
          <w:lang w:val="uk-UA" w:bidi="uk-UA"/>
        </w:rPr>
        <w:t>Бухіннік</w:t>
      </w:r>
      <w:proofErr w:type="spellEnd"/>
      <w:r w:rsidRPr="00177EA1">
        <w:rPr>
          <w:bCs/>
          <w:i/>
          <w:lang w:val="uk-UA" w:bidi="uk-UA"/>
        </w:rPr>
        <w:t>, головним бухгалтером ТОВ «БМСЕРВІС ПЛЮС»</w:t>
      </w:r>
    </w:p>
    <w:p w:rsidR="00BF7021" w:rsidRPr="00BF7021" w:rsidRDefault="00BF7021" w:rsidP="00BF7021">
      <w:pPr>
        <w:rPr>
          <w:b/>
          <w:bCs/>
          <w:lang w:val="uk-UA" w:bidi="uk-UA"/>
        </w:rPr>
      </w:pPr>
    </w:p>
    <w:p w:rsidR="00BF7021" w:rsidRPr="00BF7021" w:rsidRDefault="00BF7021" w:rsidP="00BF7021">
      <w:pPr>
        <w:rPr>
          <w:b/>
          <w:bCs/>
          <w:lang w:val="uk-UA" w:bidi="uk-UA"/>
        </w:rPr>
      </w:pPr>
    </w:p>
    <w:p w:rsidR="00CB63DA" w:rsidRDefault="00CB63DA" w:rsidP="00BF7021">
      <w:bookmarkStart w:id="18" w:name="_GoBack"/>
      <w:bookmarkEnd w:id="18"/>
    </w:p>
    <w:sectPr w:rsidR="00CB63DA" w:rsidSect="00BF7021">
      <w:pgSz w:w="11906" w:h="16838"/>
      <w:pgMar w:top="720" w:right="99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567FB"/>
    <w:multiLevelType w:val="multilevel"/>
    <w:tmpl w:val="D0BA25B4"/>
    <w:lvl w:ilvl="0">
      <w:start w:val="83"/>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B3"/>
    <w:rsid w:val="00177EA1"/>
    <w:rsid w:val="00467CB3"/>
    <w:rsid w:val="00794C26"/>
    <w:rsid w:val="00BF7021"/>
    <w:rsid w:val="00CB63DA"/>
    <w:rsid w:val="00F8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1D882-2593-4687-8E43-D4B26DAE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2019-04-10T11:44:00Z</dcterms:created>
  <dcterms:modified xsi:type="dcterms:W3CDTF">2019-04-10T11:55:00Z</dcterms:modified>
</cp:coreProperties>
</file>